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4EC1" w14:textId="39BB8FAA" w:rsidR="00727485" w:rsidRPr="006032D6" w:rsidRDefault="008600A4" w:rsidP="00727485">
      <w:pPr>
        <w:spacing w:before="240" w:after="240" w:line="264" w:lineRule="auto"/>
        <w:jc w:val="center"/>
        <w:rPr>
          <w:rFonts w:ascii="Times New Roman" w:hAnsi="Times New Roman" w:cs="Times New Roman"/>
          <w:b/>
          <w:bCs/>
          <w:sz w:val="24"/>
          <w:szCs w:val="24"/>
          <w:lang w:val="uz-Cyrl-UZ"/>
        </w:rPr>
      </w:pPr>
      <w:bookmarkStart w:id="0" w:name="_Hlk179270914"/>
      <w:bookmarkStart w:id="1" w:name="_Hlk179270828"/>
      <w:r w:rsidRPr="008600A4">
        <w:rPr>
          <w:rFonts w:ascii="Times New Roman" w:hAnsi="Times New Roman" w:cs="Times New Roman"/>
          <w:b/>
          <w:bCs/>
          <w:sz w:val="24"/>
          <w:szCs w:val="24"/>
          <w:lang w:val="uz-Cyrl-UZ"/>
        </w:rPr>
        <w:t xml:space="preserve">Вазирлар Маҳкамасининг </w:t>
      </w:r>
      <w:r>
        <w:rPr>
          <w:rFonts w:ascii="Times New Roman" w:hAnsi="Times New Roman" w:cs="Times New Roman"/>
          <w:b/>
          <w:bCs/>
          <w:sz w:val="24"/>
          <w:szCs w:val="24"/>
          <w:lang w:val="uz-Cyrl-UZ"/>
        </w:rPr>
        <w:t>“</w:t>
      </w:r>
      <w:r w:rsidRPr="008600A4">
        <w:rPr>
          <w:rFonts w:ascii="Times New Roman" w:hAnsi="Times New Roman" w:cs="Times New Roman"/>
          <w:b/>
          <w:bCs/>
          <w:sz w:val="24"/>
          <w:szCs w:val="24"/>
          <w:lang w:val="uz-Cyrl-UZ"/>
        </w:rPr>
        <w:t>Кадастр соҳасида айрим давлат хизматлари кўрсатишнинг маъмурий регламентларини тасдиқлаш тўғрисида</w:t>
      </w:r>
      <w:r>
        <w:rPr>
          <w:rFonts w:ascii="Times New Roman" w:hAnsi="Times New Roman" w:cs="Times New Roman"/>
          <w:b/>
          <w:bCs/>
          <w:sz w:val="24"/>
          <w:szCs w:val="24"/>
          <w:lang w:val="uz-Cyrl-UZ"/>
        </w:rPr>
        <w:t>”</w:t>
      </w:r>
      <w:r>
        <w:rPr>
          <w:rFonts w:ascii="Times New Roman" w:hAnsi="Times New Roman" w:cs="Times New Roman"/>
          <w:b/>
          <w:bCs/>
          <w:sz w:val="24"/>
          <w:szCs w:val="24"/>
          <w:lang w:val="uz-Cyrl-UZ"/>
        </w:rPr>
        <w:br/>
      </w:r>
      <w:r w:rsidRPr="008600A4">
        <w:rPr>
          <w:rFonts w:ascii="Times New Roman" w:hAnsi="Times New Roman" w:cs="Times New Roman"/>
          <w:b/>
          <w:bCs/>
          <w:sz w:val="24"/>
          <w:szCs w:val="24"/>
          <w:lang w:val="uz-Cyrl-UZ"/>
        </w:rPr>
        <w:t>2020 йил 2</w:t>
      </w:r>
      <w:r>
        <w:rPr>
          <w:rFonts w:ascii="Times New Roman" w:hAnsi="Times New Roman" w:cs="Times New Roman"/>
          <w:b/>
          <w:bCs/>
          <w:sz w:val="24"/>
          <w:szCs w:val="24"/>
          <w:lang w:val="uz-Cyrl-UZ"/>
        </w:rPr>
        <w:t> </w:t>
      </w:r>
      <w:r w:rsidRPr="008600A4">
        <w:rPr>
          <w:rFonts w:ascii="Times New Roman" w:hAnsi="Times New Roman" w:cs="Times New Roman"/>
          <w:b/>
          <w:bCs/>
          <w:sz w:val="24"/>
          <w:szCs w:val="24"/>
          <w:lang w:val="uz-Cyrl-UZ"/>
        </w:rPr>
        <w:t>сентябрдаги 535-сон қарори</w:t>
      </w:r>
      <w:r w:rsidR="00727485" w:rsidRPr="008600A4">
        <w:rPr>
          <w:rFonts w:ascii="Times New Roman" w:hAnsi="Times New Roman" w:cs="Times New Roman"/>
          <w:b/>
          <w:bCs/>
          <w:sz w:val="24"/>
          <w:szCs w:val="24"/>
          <w:lang w:val="uz-Cyrl-UZ"/>
        </w:rPr>
        <w:t xml:space="preserve">нинг </w:t>
      </w:r>
      <w:bookmarkEnd w:id="0"/>
      <w:r w:rsidR="00727485" w:rsidRPr="008600A4">
        <w:rPr>
          <w:rFonts w:ascii="Times New Roman" w:hAnsi="Times New Roman" w:cs="Times New Roman"/>
          <w:b/>
          <w:bCs/>
          <w:sz w:val="24"/>
          <w:szCs w:val="24"/>
          <w:lang w:val="uz-Cyrl-UZ"/>
        </w:rPr>
        <w:t>тартибга</w:t>
      </w:r>
      <w:r w:rsidR="00727485" w:rsidRPr="006032D6">
        <w:rPr>
          <w:rFonts w:ascii="Times New Roman" w:hAnsi="Times New Roman" w:cs="Times New Roman"/>
          <w:b/>
          <w:bCs/>
          <w:sz w:val="24"/>
          <w:szCs w:val="24"/>
          <w:lang w:val="uz-Cyrl-UZ"/>
        </w:rPr>
        <w:t xml:space="preserve"> солиш</w:t>
      </w:r>
      <w:bookmarkEnd w:id="1"/>
      <w:r w:rsidR="00727485" w:rsidRPr="006032D6">
        <w:rPr>
          <w:rFonts w:ascii="Times New Roman" w:hAnsi="Times New Roman" w:cs="Times New Roman"/>
          <w:b/>
          <w:bCs/>
          <w:sz w:val="24"/>
          <w:szCs w:val="24"/>
          <w:lang w:val="uz-Cyrl-UZ"/>
        </w:rPr>
        <w:br/>
        <w:t>таъсирини баҳолашдан ўтказиш бўйича</w:t>
      </w:r>
      <w:r w:rsidR="00727485" w:rsidRPr="006032D6">
        <w:rPr>
          <w:rFonts w:ascii="Times New Roman" w:hAnsi="Times New Roman" w:cs="Times New Roman"/>
          <w:b/>
          <w:bCs/>
          <w:sz w:val="24"/>
          <w:szCs w:val="24"/>
          <w:lang w:val="uz-Cyrl-UZ"/>
        </w:rPr>
        <w:br/>
        <w:t>ҲИСОБОТ</w:t>
      </w:r>
    </w:p>
    <w:p w14:paraId="1ABA7EC1" w14:textId="1DE82233" w:rsidR="00011100" w:rsidRPr="006032D6" w:rsidRDefault="00727485" w:rsidP="00727485">
      <w:pPr>
        <w:spacing w:before="120" w:after="12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1-боб. Умумий маълумотлар</w:t>
      </w:r>
    </w:p>
    <w:tbl>
      <w:tblPr>
        <w:tblStyle w:val="a3"/>
        <w:tblW w:w="0" w:type="auto"/>
        <w:tblInd w:w="-998" w:type="dxa"/>
        <w:tblLook w:val="04A0" w:firstRow="1" w:lastRow="0" w:firstColumn="1" w:lastColumn="0" w:noHBand="0" w:noVBand="1"/>
      </w:tblPr>
      <w:tblGrid>
        <w:gridCol w:w="396"/>
        <w:gridCol w:w="4973"/>
        <w:gridCol w:w="4973"/>
      </w:tblGrid>
      <w:tr w:rsidR="00727485" w:rsidRPr="008600A4" w14:paraId="249B4C95" w14:textId="77777777" w:rsidTr="00727485">
        <w:tc>
          <w:tcPr>
            <w:tcW w:w="396" w:type="dxa"/>
            <w:shd w:val="clear" w:color="auto" w:fill="DEEAF6" w:themeFill="accent5" w:themeFillTint="33"/>
          </w:tcPr>
          <w:p w14:paraId="321B22AB" w14:textId="05FB9201" w:rsidR="00727485" w:rsidRPr="006032D6" w:rsidRDefault="00727485"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1.</w:t>
            </w:r>
          </w:p>
        </w:tc>
        <w:tc>
          <w:tcPr>
            <w:tcW w:w="4973" w:type="dxa"/>
            <w:shd w:val="clear" w:color="auto" w:fill="DEEAF6" w:themeFill="accent5" w:themeFillTint="33"/>
          </w:tcPr>
          <w:p w14:paraId="560DCAAB" w14:textId="7900F021" w:rsidR="00727485" w:rsidRPr="006032D6" w:rsidRDefault="00727485" w:rsidP="00727485">
            <w:pPr>
              <w:spacing w:line="264" w:lineRule="auto"/>
              <w:ind w:firstLine="142"/>
              <w:jc w:val="both"/>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Қабул қилинган норматив-ҳуқуқий ҳужжатнинг (бундан буён матнда норматив-ҳуқуқий ҳужжат деб юритилади) тартибга солиш таъсирини баҳолашни (бундан буён матнда ТСТБ деб юритилади) амалга оширувчи давлат орган</w:t>
            </w:r>
            <w:r w:rsidR="003E1782" w:rsidRPr="006032D6">
              <w:rPr>
                <w:rFonts w:ascii="Times New Roman" w:hAnsi="Times New Roman" w:cs="Times New Roman"/>
                <w:b/>
                <w:bCs/>
                <w:sz w:val="24"/>
                <w:szCs w:val="24"/>
                <w:lang w:val="uz-Cyrl-UZ"/>
              </w:rPr>
              <w:t>и</w:t>
            </w:r>
            <w:r w:rsidRPr="006032D6">
              <w:rPr>
                <w:rFonts w:ascii="Times New Roman" w:hAnsi="Times New Roman" w:cs="Times New Roman"/>
                <w:b/>
                <w:bCs/>
                <w:sz w:val="24"/>
                <w:szCs w:val="24"/>
                <w:lang w:val="uz-Cyrl-UZ"/>
              </w:rPr>
              <w:t xml:space="preserve"> ёки ташкилоти номи</w:t>
            </w:r>
          </w:p>
        </w:tc>
        <w:tc>
          <w:tcPr>
            <w:tcW w:w="4973" w:type="dxa"/>
          </w:tcPr>
          <w:p w14:paraId="6A24E613" w14:textId="74B25FB5" w:rsidR="00727485" w:rsidRPr="006032D6" w:rsidRDefault="00727485" w:rsidP="00727485">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Ўзбекистон Республикаси Иқтисодиёт ва</w:t>
            </w:r>
            <w:r w:rsidR="008600A4">
              <w:rPr>
                <w:rFonts w:ascii="Times New Roman" w:hAnsi="Times New Roman" w:cs="Times New Roman"/>
                <w:sz w:val="24"/>
                <w:szCs w:val="24"/>
                <w:lang w:val="uz-Cyrl-UZ"/>
              </w:rPr>
              <w:t> </w:t>
            </w:r>
            <w:r w:rsidRPr="006032D6">
              <w:rPr>
                <w:rFonts w:ascii="Times New Roman" w:hAnsi="Times New Roman" w:cs="Times New Roman"/>
                <w:sz w:val="24"/>
                <w:szCs w:val="24"/>
                <w:lang w:val="uz-Cyrl-UZ"/>
              </w:rPr>
              <w:t>молия вазирлиги ҳузуридаги Кадастр агентлиги</w:t>
            </w:r>
          </w:p>
        </w:tc>
      </w:tr>
      <w:tr w:rsidR="00727485" w:rsidRPr="006258C0" w14:paraId="582867FC" w14:textId="77777777" w:rsidTr="00727485">
        <w:tc>
          <w:tcPr>
            <w:tcW w:w="396" w:type="dxa"/>
            <w:shd w:val="clear" w:color="auto" w:fill="DEEAF6" w:themeFill="accent5" w:themeFillTint="33"/>
          </w:tcPr>
          <w:p w14:paraId="74D5B642" w14:textId="31DC2699" w:rsidR="00727485" w:rsidRPr="006032D6" w:rsidRDefault="00727485"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2.</w:t>
            </w:r>
          </w:p>
        </w:tc>
        <w:tc>
          <w:tcPr>
            <w:tcW w:w="4973" w:type="dxa"/>
            <w:shd w:val="clear" w:color="auto" w:fill="DEEAF6" w:themeFill="accent5" w:themeFillTint="33"/>
          </w:tcPr>
          <w:p w14:paraId="45BE02C7" w14:textId="09B047CA" w:rsidR="00727485" w:rsidRPr="006032D6" w:rsidRDefault="00727485" w:rsidP="00727485">
            <w:pPr>
              <w:spacing w:line="264" w:lineRule="auto"/>
              <w:ind w:firstLine="142"/>
              <w:jc w:val="both"/>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ҳужжатнинг тури, номи ва реквизитлари</w:t>
            </w:r>
          </w:p>
        </w:tc>
        <w:tc>
          <w:tcPr>
            <w:tcW w:w="4973" w:type="dxa"/>
          </w:tcPr>
          <w:p w14:paraId="257D6F6D" w14:textId="3A3F3A94" w:rsidR="00727485" w:rsidRPr="006032D6" w:rsidRDefault="008600A4" w:rsidP="00727485">
            <w:pPr>
              <w:spacing w:line="264" w:lineRule="auto"/>
              <w:ind w:firstLine="142"/>
              <w:jc w:val="both"/>
              <w:rPr>
                <w:rFonts w:ascii="Times New Roman" w:hAnsi="Times New Roman" w:cs="Times New Roman"/>
                <w:sz w:val="24"/>
                <w:szCs w:val="24"/>
                <w:lang w:val="uz-Cyrl-UZ"/>
              </w:rPr>
            </w:pPr>
            <w:r w:rsidRPr="008600A4">
              <w:rPr>
                <w:rFonts w:ascii="Times New Roman" w:hAnsi="Times New Roman" w:cs="Times New Roman"/>
                <w:sz w:val="24"/>
                <w:szCs w:val="24"/>
                <w:lang w:val="uz-Cyrl-UZ"/>
              </w:rPr>
              <w:t>Вазирлар Маҳкамасининг “Кадастр соҳасида айрим давлат хизматлари кўрсатишнинг маъмурий регламентларини тасдиқлаш тўғрисида” 2020 йил 2 сентябрдаги 535-сон қарори</w:t>
            </w:r>
            <w:r>
              <w:rPr>
                <w:rFonts w:ascii="Times New Roman" w:hAnsi="Times New Roman" w:cs="Times New Roman"/>
                <w:sz w:val="24"/>
                <w:szCs w:val="24"/>
                <w:lang w:val="uz-Cyrl-UZ"/>
              </w:rPr>
              <w:t xml:space="preserve"> билан тасдиқланган </w:t>
            </w:r>
            <w:r w:rsidRPr="008600A4">
              <w:rPr>
                <w:rFonts w:ascii="Times New Roman" w:hAnsi="Times New Roman" w:cs="Times New Roman"/>
                <w:sz w:val="24"/>
                <w:szCs w:val="24"/>
                <w:lang w:val="uz-Cyrl-UZ"/>
              </w:rPr>
              <w:t>Кўчмас мулкка бўлган ҳуқуқларни давлат рўйхатидан ўтказиш бўйича давлат хизматлари кўрсатишнинг</w:t>
            </w:r>
            <w:r>
              <w:rPr>
                <w:rFonts w:ascii="Times New Roman" w:hAnsi="Times New Roman" w:cs="Times New Roman"/>
                <w:sz w:val="24"/>
                <w:szCs w:val="24"/>
                <w:lang w:val="uz-Cyrl-UZ"/>
              </w:rPr>
              <w:t xml:space="preserve"> </w:t>
            </w:r>
            <w:r w:rsidRPr="008600A4">
              <w:rPr>
                <w:rFonts w:ascii="Times New Roman" w:hAnsi="Times New Roman" w:cs="Times New Roman"/>
                <w:sz w:val="24"/>
                <w:szCs w:val="24"/>
                <w:lang w:val="uz-Cyrl-UZ"/>
              </w:rPr>
              <w:t>маъмурий регламенти</w:t>
            </w:r>
          </w:p>
        </w:tc>
      </w:tr>
      <w:tr w:rsidR="00727485" w:rsidRPr="006258C0" w14:paraId="4818E2E1" w14:textId="77777777" w:rsidTr="00727485">
        <w:tc>
          <w:tcPr>
            <w:tcW w:w="396" w:type="dxa"/>
            <w:shd w:val="clear" w:color="auto" w:fill="DEEAF6" w:themeFill="accent5" w:themeFillTint="33"/>
          </w:tcPr>
          <w:p w14:paraId="212A2203" w14:textId="4D888DAD" w:rsidR="00727485" w:rsidRPr="006032D6" w:rsidRDefault="00727485"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3.</w:t>
            </w:r>
          </w:p>
        </w:tc>
        <w:tc>
          <w:tcPr>
            <w:tcW w:w="4973" w:type="dxa"/>
            <w:shd w:val="clear" w:color="auto" w:fill="DEEAF6" w:themeFill="accent5" w:themeFillTint="33"/>
          </w:tcPr>
          <w:p w14:paraId="6867A368" w14:textId="1B79A20D" w:rsidR="00727485" w:rsidRPr="006032D6" w:rsidRDefault="00727485" w:rsidP="00727485">
            <w:pPr>
              <w:spacing w:line="264" w:lineRule="auto"/>
              <w:ind w:firstLine="142"/>
              <w:jc w:val="both"/>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ҳужжатнинг лойиҳаси ишлаб чиқилганда тайёрланган ТСТБ бўйича ҳисобот ва ТСТБ тўғрисида хулосалар мавжудлиги тўғрисида маълумот</w:t>
            </w:r>
          </w:p>
        </w:tc>
        <w:tc>
          <w:tcPr>
            <w:tcW w:w="4973" w:type="dxa"/>
          </w:tcPr>
          <w:p w14:paraId="313894C1" w14:textId="1BE10A4B" w:rsidR="00561CE5" w:rsidRDefault="00D6605E" w:rsidP="00727485">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 xml:space="preserve">Мазкур норматив-ҳуқуқий ҳужжат </w:t>
            </w:r>
            <w:r w:rsidR="00561CE5">
              <w:rPr>
                <w:rFonts w:ascii="Times New Roman" w:hAnsi="Times New Roman" w:cs="Times New Roman"/>
                <w:sz w:val="24"/>
                <w:szCs w:val="24"/>
                <w:lang w:val="uz-Cyrl-UZ"/>
              </w:rPr>
              <w:t xml:space="preserve">лойиҳаси </w:t>
            </w:r>
            <w:r w:rsidRPr="006032D6">
              <w:rPr>
                <w:rFonts w:ascii="Times New Roman" w:hAnsi="Times New Roman" w:cs="Times New Roman"/>
                <w:sz w:val="24"/>
                <w:szCs w:val="24"/>
                <w:lang w:val="uz-Cyrl-UZ"/>
              </w:rPr>
              <w:t>ишлаб чиқилганда</w:t>
            </w:r>
            <w:r w:rsidR="00561CE5">
              <w:rPr>
                <w:rFonts w:ascii="Times New Roman" w:hAnsi="Times New Roman" w:cs="Times New Roman"/>
                <w:sz w:val="24"/>
                <w:szCs w:val="24"/>
                <w:lang w:val="uz-Cyrl-UZ"/>
              </w:rPr>
              <w:t xml:space="preserve">, лойиҳа билан биргаликда </w:t>
            </w:r>
            <w:r w:rsidR="00561CE5" w:rsidRPr="006032D6">
              <w:rPr>
                <w:rFonts w:ascii="Times New Roman" w:hAnsi="Times New Roman" w:cs="Times New Roman"/>
                <w:sz w:val="24"/>
                <w:szCs w:val="24"/>
                <w:lang w:val="uz-Cyrl-UZ"/>
              </w:rPr>
              <w:t>ТСТБ бўйича ҳисобот</w:t>
            </w:r>
            <w:r w:rsidR="00561CE5">
              <w:rPr>
                <w:rFonts w:ascii="Times New Roman" w:hAnsi="Times New Roman" w:cs="Times New Roman"/>
                <w:sz w:val="24"/>
                <w:szCs w:val="24"/>
                <w:lang w:val="uz-Cyrl-UZ"/>
              </w:rPr>
              <w:t xml:space="preserve"> ҳам тайёрланган ҳамда хулоса берувчи ташкилотларнинг хулосалари олинган.</w:t>
            </w:r>
          </w:p>
          <w:p w14:paraId="2F8EB3E6" w14:textId="25044E32" w:rsidR="00727485" w:rsidRPr="006032D6" w:rsidRDefault="00D6605E" w:rsidP="00727485">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норматив-ҳуқуқий ҳужжатлар лойиҳалари ва қабул қилинган норматив-ҳуқуқий ҳужжатларни тартибга солиш таъсирини баҳолаш тартиби жорий этилмаганлиги сабабли норматив-ҳуқуқий ҳужжат ишлаб чиқилганда ТСТБ бўйича ҳисобот тайёрланмаган ва ТСТБ тўғрисида хулосалар мавжуд эмас.</w:t>
            </w:r>
          </w:p>
          <w:p w14:paraId="66F4452D" w14:textId="45754AE3" w:rsidR="00561CE5" w:rsidRDefault="00D6605E" w:rsidP="00561CE5">
            <w:pPr>
              <w:spacing w:line="264" w:lineRule="auto"/>
              <w:ind w:firstLine="142"/>
              <w:jc w:val="both"/>
              <w:rPr>
                <w:rFonts w:ascii="Times New Roman" w:hAnsi="Times New Roman" w:cs="Times New Roman"/>
                <w:i/>
                <w:iCs/>
                <w:sz w:val="20"/>
                <w:szCs w:val="20"/>
                <w:lang w:val="uz-Cyrl-UZ"/>
              </w:rPr>
            </w:pPr>
            <w:r w:rsidRPr="006032D6">
              <w:rPr>
                <w:rFonts w:ascii="Times New Roman" w:hAnsi="Times New Roman" w:cs="Times New Roman"/>
                <w:i/>
                <w:iCs/>
                <w:sz w:val="20"/>
                <w:szCs w:val="20"/>
                <w:lang w:val="uz-Cyrl-UZ"/>
              </w:rPr>
              <w:t>(</w:t>
            </w:r>
            <w:r w:rsidR="00561CE5" w:rsidRPr="00561CE5">
              <w:rPr>
                <w:rFonts w:ascii="Times New Roman" w:hAnsi="Times New Roman" w:cs="Times New Roman"/>
                <w:i/>
                <w:iCs/>
                <w:sz w:val="20"/>
                <w:szCs w:val="20"/>
                <w:lang w:val="uz-Cyrl-UZ"/>
              </w:rPr>
              <w:t>Вазирлар Маҳкамасининг 2023 йил 25 августдаги 424-сон қарори</w:t>
            </w:r>
            <w:r w:rsidR="00561CE5">
              <w:rPr>
                <w:rFonts w:ascii="Times New Roman" w:hAnsi="Times New Roman" w:cs="Times New Roman"/>
                <w:i/>
                <w:iCs/>
                <w:sz w:val="20"/>
                <w:szCs w:val="20"/>
                <w:lang w:val="uz-Cyrl-UZ"/>
              </w:rPr>
              <w:t xml:space="preserve"> билан </w:t>
            </w:r>
            <w:r w:rsidR="00561CE5" w:rsidRPr="00561CE5">
              <w:rPr>
                <w:rFonts w:ascii="Times New Roman" w:hAnsi="Times New Roman" w:cs="Times New Roman"/>
                <w:i/>
                <w:iCs/>
                <w:sz w:val="20"/>
                <w:szCs w:val="20"/>
                <w:lang w:val="uz-Cyrl-UZ"/>
              </w:rPr>
              <w:t>Вазирлар Маҳкамасининг 2020</w:t>
            </w:r>
            <w:r w:rsidR="00561CE5">
              <w:rPr>
                <w:rFonts w:ascii="Times New Roman" w:hAnsi="Times New Roman" w:cs="Times New Roman"/>
                <w:i/>
                <w:iCs/>
                <w:sz w:val="20"/>
                <w:szCs w:val="20"/>
                <w:lang w:val="uz-Cyrl-UZ"/>
              </w:rPr>
              <w:t> </w:t>
            </w:r>
            <w:r w:rsidR="00561CE5" w:rsidRPr="00561CE5">
              <w:rPr>
                <w:rFonts w:ascii="Times New Roman" w:hAnsi="Times New Roman" w:cs="Times New Roman"/>
                <w:i/>
                <w:iCs/>
                <w:sz w:val="20"/>
                <w:szCs w:val="20"/>
                <w:lang w:val="uz-Cyrl-UZ"/>
              </w:rPr>
              <w:t>йил 2 сентябрдаги 535-сон қарорига ўзгартиришлар киритилган</w:t>
            </w:r>
            <w:r w:rsidR="00561CE5">
              <w:rPr>
                <w:rFonts w:ascii="Times New Roman" w:hAnsi="Times New Roman" w:cs="Times New Roman"/>
                <w:i/>
                <w:iCs/>
                <w:sz w:val="20"/>
                <w:szCs w:val="20"/>
                <w:lang w:val="uz-Cyrl-UZ"/>
              </w:rPr>
              <w:t xml:space="preserve"> ҳамда мазкур қарорга 2-илова сифатида </w:t>
            </w:r>
            <w:r w:rsidR="00561CE5" w:rsidRPr="00561CE5">
              <w:rPr>
                <w:rFonts w:ascii="Times New Roman" w:hAnsi="Times New Roman" w:cs="Times New Roman"/>
                <w:i/>
                <w:iCs/>
                <w:sz w:val="20"/>
                <w:szCs w:val="20"/>
                <w:lang w:val="uz-Cyrl-UZ"/>
              </w:rPr>
              <w:t>Кўчмас мулкка бўлган ҳуқуқларни давлат рўйхатидан ўтказиш бўйича давлат хизматлари кўрсатишнинг маъмурий регламенти</w:t>
            </w:r>
            <w:r w:rsidR="00561CE5">
              <w:rPr>
                <w:rFonts w:ascii="Times New Roman" w:hAnsi="Times New Roman" w:cs="Times New Roman"/>
                <w:i/>
                <w:iCs/>
                <w:sz w:val="20"/>
                <w:szCs w:val="20"/>
                <w:lang w:val="uz-Cyrl-UZ"/>
              </w:rPr>
              <w:t xml:space="preserve"> киритилган.</w:t>
            </w:r>
          </w:p>
          <w:p w14:paraId="3FC6C733" w14:textId="33710F56" w:rsidR="00561CE5" w:rsidRDefault="00561CE5" w:rsidP="00561CE5">
            <w:pPr>
              <w:spacing w:line="264" w:lineRule="auto"/>
              <w:ind w:firstLine="142"/>
              <w:jc w:val="both"/>
              <w:rPr>
                <w:rFonts w:ascii="Times New Roman" w:hAnsi="Times New Roman" w:cs="Times New Roman"/>
                <w:i/>
                <w:iCs/>
                <w:sz w:val="20"/>
                <w:szCs w:val="20"/>
                <w:lang w:val="uz-Cyrl-UZ"/>
              </w:rPr>
            </w:pPr>
            <w:r w:rsidRPr="00561CE5">
              <w:rPr>
                <w:rFonts w:ascii="Times New Roman" w:hAnsi="Times New Roman" w:cs="Times New Roman"/>
                <w:i/>
                <w:iCs/>
                <w:sz w:val="20"/>
                <w:szCs w:val="20"/>
                <w:lang w:val="uz-Cyrl-UZ"/>
              </w:rPr>
              <w:t>Вазирлар Маҳкамасининг 2023 йил 25 августдаги 424-сон қарори</w:t>
            </w:r>
            <w:r>
              <w:rPr>
                <w:rFonts w:ascii="Times New Roman" w:hAnsi="Times New Roman" w:cs="Times New Roman"/>
                <w:i/>
                <w:iCs/>
                <w:sz w:val="20"/>
                <w:szCs w:val="20"/>
                <w:lang w:val="uz-Cyrl-UZ"/>
              </w:rPr>
              <w:t xml:space="preserve"> – </w:t>
            </w:r>
            <w:r w:rsidRPr="00561CE5">
              <w:rPr>
                <w:rFonts w:ascii="Times New Roman" w:hAnsi="Times New Roman" w:cs="Times New Roman"/>
                <w:i/>
                <w:iCs/>
                <w:sz w:val="20"/>
                <w:szCs w:val="20"/>
                <w:lang w:val="uz-Cyrl-UZ"/>
              </w:rPr>
              <w:t>Вазирлар Маҳкамасининг</w:t>
            </w:r>
            <w:r>
              <w:rPr>
                <w:rFonts w:ascii="Times New Roman" w:hAnsi="Times New Roman" w:cs="Times New Roman"/>
                <w:i/>
                <w:iCs/>
                <w:sz w:val="20"/>
                <w:szCs w:val="20"/>
                <w:lang w:val="uz-Cyrl-UZ"/>
              </w:rPr>
              <w:t xml:space="preserve"> “</w:t>
            </w:r>
            <w:r w:rsidRPr="00561CE5">
              <w:rPr>
                <w:rFonts w:ascii="Times New Roman" w:hAnsi="Times New Roman" w:cs="Times New Roman"/>
                <w:i/>
                <w:iCs/>
                <w:sz w:val="20"/>
                <w:szCs w:val="20"/>
                <w:lang w:val="uz-Cyrl-UZ"/>
              </w:rPr>
              <w:t>“Кўчмас мулкка бўлган ҳуқуқларни давлат рўйхатидан ўтказиш тўғрисида” Ўзбекистон</w:t>
            </w:r>
            <w:r>
              <w:rPr>
                <w:rFonts w:ascii="Times New Roman" w:hAnsi="Times New Roman" w:cs="Times New Roman"/>
                <w:i/>
                <w:iCs/>
                <w:sz w:val="20"/>
                <w:szCs w:val="20"/>
                <w:lang w:val="uz-Cyrl-UZ"/>
              </w:rPr>
              <w:t xml:space="preserve"> </w:t>
            </w:r>
            <w:r w:rsidRPr="00561CE5">
              <w:rPr>
                <w:rFonts w:ascii="Times New Roman" w:hAnsi="Times New Roman" w:cs="Times New Roman"/>
                <w:i/>
                <w:iCs/>
                <w:sz w:val="20"/>
                <w:szCs w:val="20"/>
                <w:lang w:val="uz-Cyrl-UZ"/>
              </w:rPr>
              <w:t>Республикаси Қонуни ижросини таъминлаш муносабати билан Ўзбекистон Республикаси</w:t>
            </w:r>
            <w:r>
              <w:rPr>
                <w:rFonts w:ascii="Times New Roman" w:hAnsi="Times New Roman" w:cs="Times New Roman"/>
                <w:i/>
                <w:iCs/>
                <w:sz w:val="20"/>
                <w:szCs w:val="20"/>
                <w:lang w:val="uz-Cyrl-UZ"/>
              </w:rPr>
              <w:t xml:space="preserve"> </w:t>
            </w:r>
            <w:r w:rsidRPr="00561CE5">
              <w:rPr>
                <w:rFonts w:ascii="Times New Roman" w:hAnsi="Times New Roman" w:cs="Times New Roman"/>
                <w:i/>
                <w:iCs/>
                <w:sz w:val="20"/>
                <w:szCs w:val="20"/>
                <w:lang w:val="uz-Cyrl-UZ"/>
              </w:rPr>
              <w:t xml:space="preserve">Ҳукуматининг айрим қарорларига </w:t>
            </w:r>
            <w:r w:rsidRPr="00561CE5">
              <w:rPr>
                <w:rFonts w:ascii="Times New Roman" w:hAnsi="Times New Roman" w:cs="Times New Roman"/>
                <w:i/>
                <w:iCs/>
                <w:sz w:val="20"/>
                <w:szCs w:val="20"/>
                <w:lang w:val="uz-Cyrl-UZ"/>
              </w:rPr>
              <w:lastRenderedPageBreak/>
              <w:t>ўзгартириш ва қўшимчалар киритиш, шунингдек,</w:t>
            </w:r>
            <w:r>
              <w:rPr>
                <w:rFonts w:ascii="Times New Roman" w:hAnsi="Times New Roman" w:cs="Times New Roman"/>
                <w:i/>
                <w:iCs/>
                <w:sz w:val="20"/>
                <w:szCs w:val="20"/>
                <w:lang w:val="uz-Cyrl-UZ"/>
              </w:rPr>
              <w:t xml:space="preserve"> </w:t>
            </w:r>
            <w:r w:rsidRPr="00561CE5">
              <w:rPr>
                <w:rFonts w:ascii="Times New Roman" w:hAnsi="Times New Roman" w:cs="Times New Roman"/>
                <w:i/>
                <w:iCs/>
                <w:sz w:val="20"/>
                <w:szCs w:val="20"/>
                <w:lang w:val="uz-Cyrl-UZ"/>
              </w:rPr>
              <w:t>баъзиларини ўз кучини йўқотган деб ҳисоблаш тўғрисида</w:t>
            </w:r>
            <w:r>
              <w:rPr>
                <w:rFonts w:ascii="Times New Roman" w:hAnsi="Times New Roman" w:cs="Times New Roman"/>
                <w:i/>
                <w:iCs/>
                <w:sz w:val="20"/>
                <w:szCs w:val="20"/>
                <w:lang w:val="uz-Cyrl-UZ"/>
              </w:rPr>
              <w:t>” қарори лойиҳаси (</w:t>
            </w:r>
            <w:r w:rsidRPr="00561CE5">
              <w:rPr>
                <w:rFonts w:ascii="Times New Roman" w:hAnsi="Times New Roman" w:cs="Times New Roman"/>
                <w:i/>
                <w:iCs/>
                <w:sz w:val="20"/>
                <w:szCs w:val="20"/>
                <w:lang w:val="uz-Cyrl-UZ"/>
              </w:rPr>
              <w:t>ID</w:t>
            </w:r>
            <w:r>
              <w:rPr>
                <w:rFonts w:ascii="Times New Roman" w:hAnsi="Times New Roman" w:cs="Times New Roman"/>
                <w:i/>
                <w:iCs/>
                <w:sz w:val="20"/>
                <w:szCs w:val="20"/>
                <w:lang w:val="uz-Cyrl-UZ"/>
              </w:rPr>
              <w:t>–</w:t>
            </w:r>
            <w:r w:rsidRPr="00561CE5">
              <w:rPr>
                <w:rFonts w:ascii="Times New Roman" w:hAnsi="Times New Roman" w:cs="Times New Roman"/>
                <w:i/>
                <w:iCs/>
                <w:sz w:val="20"/>
                <w:szCs w:val="20"/>
                <w:lang w:val="uz-Cyrl-UZ"/>
              </w:rPr>
              <w:t>76983</w:t>
            </w:r>
            <w:r>
              <w:rPr>
                <w:rFonts w:ascii="Times New Roman" w:hAnsi="Times New Roman" w:cs="Times New Roman"/>
                <w:i/>
                <w:iCs/>
                <w:sz w:val="20"/>
                <w:szCs w:val="20"/>
                <w:lang w:val="uz-Cyrl-UZ"/>
              </w:rPr>
              <w:t>) асосида қабул қилинган.</w:t>
            </w:r>
          </w:p>
          <w:p w14:paraId="6AF4B035" w14:textId="68F439EE" w:rsidR="00D6605E" w:rsidRPr="00561CE5" w:rsidRDefault="00561CE5" w:rsidP="00561CE5">
            <w:pPr>
              <w:spacing w:line="264" w:lineRule="auto"/>
              <w:ind w:firstLine="142"/>
              <w:jc w:val="both"/>
              <w:rPr>
                <w:rFonts w:ascii="Times New Roman" w:hAnsi="Times New Roman" w:cs="Times New Roman"/>
                <w:i/>
                <w:iCs/>
                <w:sz w:val="20"/>
                <w:szCs w:val="20"/>
                <w:lang w:val="uz-Cyrl-UZ"/>
              </w:rPr>
            </w:pPr>
            <w:r>
              <w:rPr>
                <w:rFonts w:ascii="Times New Roman" w:hAnsi="Times New Roman" w:cs="Times New Roman"/>
                <w:i/>
                <w:iCs/>
                <w:sz w:val="20"/>
                <w:szCs w:val="20"/>
                <w:lang w:val="uz-Cyrl-UZ"/>
              </w:rPr>
              <w:t xml:space="preserve">Мазкур лойиҳа </w:t>
            </w:r>
            <w:r w:rsidRPr="00561CE5">
              <w:rPr>
                <w:rFonts w:ascii="Times New Roman" w:hAnsi="Times New Roman" w:cs="Times New Roman"/>
                <w:i/>
                <w:iCs/>
                <w:sz w:val="20"/>
                <w:szCs w:val="20"/>
                <w:lang w:val="uz-Cyrl-UZ"/>
              </w:rPr>
              <w:t>Иқтисодиёт ва молия вазирлиги</w:t>
            </w:r>
            <w:r>
              <w:rPr>
                <w:rFonts w:ascii="Times New Roman" w:hAnsi="Times New Roman" w:cs="Times New Roman"/>
                <w:i/>
                <w:iCs/>
                <w:sz w:val="20"/>
                <w:szCs w:val="20"/>
                <w:lang w:val="uz-Cyrl-UZ"/>
              </w:rPr>
              <w:t xml:space="preserve">нинг 2023 йил 28 апрелдаги </w:t>
            </w:r>
            <w:r w:rsidRPr="00561CE5">
              <w:rPr>
                <w:rFonts w:ascii="Times New Roman" w:hAnsi="Times New Roman" w:cs="Times New Roman"/>
                <w:i/>
                <w:iCs/>
                <w:sz w:val="20"/>
                <w:szCs w:val="20"/>
                <w:lang w:val="uz-Cyrl-UZ"/>
              </w:rPr>
              <w:t>10-06338</w:t>
            </w:r>
            <w:r>
              <w:rPr>
                <w:rFonts w:ascii="Times New Roman" w:hAnsi="Times New Roman" w:cs="Times New Roman"/>
                <w:i/>
                <w:iCs/>
                <w:sz w:val="20"/>
                <w:szCs w:val="20"/>
                <w:lang w:val="uz-Cyrl-UZ"/>
              </w:rPr>
              <w:t xml:space="preserve">-сон хати билан </w:t>
            </w:r>
            <w:r w:rsidRPr="006032D6">
              <w:rPr>
                <w:rFonts w:ascii="Times New Roman" w:hAnsi="Times New Roman" w:cs="Times New Roman"/>
                <w:i/>
                <w:iCs/>
                <w:sz w:val="20"/>
                <w:szCs w:val="20"/>
                <w:lang w:val="uz-Cyrl-UZ"/>
              </w:rPr>
              <w:t>Вазирлар Маҳкамасига киритилган.</w:t>
            </w:r>
            <w:r w:rsidR="00D6605E" w:rsidRPr="006032D6">
              <w:rPr>
                <w:rFonts w:ascii="Times New Roman" w:hAnsi="Times New Roman" w:cs="Times New Roman"/>
                <w:i/>
                <w:iCs/>
                <w:sz w:val="20"/>
                <w:szCs w:val="20"/>
                <w:lang w:val="uz-Cyrl-UZ"/>
              </w:rPr>
              <w:t>)</w:t>
            </w:r>
          </w:p>
        </w:tc>
      </w:tr>
      <w:tr w:rsidR="00727485" w:rsidRPr="006258C0" w14:paraId="6508CE73" w14:textId="77777777" w:rsidTr="00727485">
        <w:tc>
          <w:tcPr>
            <w:tcW w:w="396" w:type="dxa"/>
            <w:shd w:val="clear" w:color="auto" w:fill="DEEAF6" w:themeFill="accent5" w:themeFillTint="33"/>
          </w:tcPr>
          <w:p w14:paraId="7DC4B4DD" w14:textId="1B950443" w:rsidR="00727485" w:rsidRPr="006032D6" w:rsidRDefault="00727485"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lastRenderedPageBreak/>
              <w:t>4.</w:t>
            </w:r>
          </w:p>
        </w:tc>
        <w:tc>
          <w:tcPr>
            <w:tcW w:w="4973" w:type="dxa"/>
            <w:shd w:val="clear" w:color="auto" w:fill="DEEAF6" w:themeFill="accent5" w:themeFillTint="33"/>
          </w:tcPr>
          <w:p w14:paraId="7E5B8E66" w14:textId="3F72D542" w:rsidR="00727485" w:rsidRPr="006032D6" w:rsidRDefault="00727485" w:rsidP="00727485">
            <w:pPr>
              <w:spacing w:line="264" w:lineRule="auto"/>
              <w:ind w:firstLine="142"/>
              <w:jc w:val="both"/>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 ТСТБдан ўтказиш учун асос</w:t>
            </w:r>
          </w:p>
        </w:tc>
        <w:tc>
          <w:tcPr>
            <w:tcW w:w="4973" w:type="dxa"/>
          </w:tcPr>
          <w:p w14:paraId="1972D2AC" w14:textId="24BCB2F5" w:rsidR="00727485" w:rsidRPr="006032D6" w:rsidRDefault="00EE7DA8" w:rsidP="00EE7DA8">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Ўзбекистон Республикаси Президентининг “Тадбиркорлик соҳасидаги мажбурий талабларни қисқартириш ҳамда лицензиялаш ва рухсат бериш тартиб-таомилларини соддалаштириш чора-тадбирлари тўғрисида” 2024 йил 9 январдаги ПФ–8-сон Фармонига 2-илованинг 4-позицияси</w:t>
            </w:r>
          </w:p>
        </w:tc>
      </w:tr>
      <w:tr w:rsidR="00727485" w:rsidRPr="006258C0" w14:paraId="4D0A0C31" w14:textId="77777777" w:rsidTr="00727485">
        <w:tc>
          <w:tcPr>
            <w:tcW w:w="396" w:type="dxa"/>
            <w:shd w:val="clear" w:color="auto" w:fill="DEEAF6" w:themeFill="accent5" w:themeFillTint="33"/>
          </w:tcPr>
          <w:p w14:paraId="1DE4F3F0" w14:textId="435B4B6A" w:rsidR="00727485" w:rsidRPr="006032D6" w:rsidRDefault="00727485"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5.</w:t>
            </w:r>
          </w:p>
        </w:tc>
        <w:tc>
          <w:tcPr>
            <w:tcW w:w="4973" w:type="dxa"/>
            <w:shd w:val="clear" w:color="auto" w:fill="DEEAF6" w:themeFill="accent5" w:themeFillTint="33"/>
          </w:tcPr>
          <w:p w14:paraId="736EEFB6" w14:textId="4CB64518" w:rsidR="00727485" w:rsidRPr="006032D6" w:rsidRDefault="00727485" w:rsidP="00727485">
            <w:pPr>
              <w:spacing w:line="264" w:lineRule="auto"/>
              <w:ind w:firstLine="142"/>
              <w:jc w:val="both"/>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Тартибга солиш таъсир кўрсатаётган объектлар ва/ёки субъектлар (манфаатдор томонлар)</w:t>
            </w:r>
          </w:p>
        </w:tc>
        <w:tc>
          <w:tcPr>
            <w:tcW w:w="4973" w:type="dxa"/>
          </w:tcPr>
          <w:p w14:paraId="6773F43C" w14:textId="14F0DA64" w:rsidR="00727485" w:rsidRPr="006032D6" w:rsidRDefault="00EE7DA8" w:rsidP="00727485">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рўйхатдан ўтказиш ҳаракатларини амалга ошириш ваколати берилган давлат органи;</w:t>
            </w:r>
          </w:p>
          <w:p w14:paraId="6BA71B9C" w14:textId="1CAD6911" w:rsidR="00EE7DA8" w:rsidRPr="006032D6" w:rsidRDefault="00EE7DA8" w:rsidP="00727485">
            <w:pPr>
              <w:spacing w:line="264" w:lineRule="auto"/>
              <w:ind w:firstLine="142"/>
              <w:jc w:val="both"/>
              <w:rPr>
                <w:rFonts w:ascii="Times New Roman" w:hAnsi="Times New Roman" w:cs="Times New Roman"/>
                <w:i/>
                <w:iCs/>
                <w:sz w:val="20"/>
                <w:szCs w:val="20"/>
                <w:lang w:val="uz-Cyrl-UZ"/>
              </w:rPr>
            </w:pPr>
            <w:r w:rsidRPr="006032D6">
              <w:rPr>
                <w:rFonts w:ascii="Times New Roman" w:hAnsi="Times New Roman" w:cs="Times New Roman"/>
                <w:i/>
                <w:iCs/>
                <w:sz w:val="20"/>
                <w:szCs w:val="20"/>
                <w:lang w:val="uz-Cyrl-UZ"/>
              </w:rPr>
              <w:t>(Кадастр агентлигининг Давлат кадастрлари палатаси кўчмас мулкка бўлган ҳуқуқларни давлат рўйхатидан ўтказиш бўйича орган ҳисобланади)</w:t>
            </w:r>
          </w:p>
          <w:p w14:paraId="2D67BC06" w14:textId="77073C74" w:rsidR="00EE7DA8" w:rsidRPr="006032D6" w:rsidRDefault="00EE7DA8" w:rsidP="00727485">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ҳуқуқ эгалари;</w:t>
            </w:r>
          </w:p>
          <w:p w14:paraId="01EF1BCC" w14:textId="36871396" w:rsidR="00EE7DA8" w:rsidRPr="006032D6" w:rsidRDefault="00EE7DA8" w:rsidP="00727485">
            <w:pPr>
              <w:spacing w:line="264" w:lineRule="auto"/>
              <w:ind w:firstLine="142"/>
              <w:jc w:val="both"/>
              <w:rPr>
                <w:rFonts w:ascii="Times New Roman" w:hAnsi="Times New Roman" w:cs="Times New Roman"/>
                <w:i/>
                <w:iCs/>
                <w:sz w:val="24"/>
                <w:szCs w:val="24"/>
                <w:lang w:val="uz-Cyrl-UZ"/>
              </w:rPr>
            </w:pPr>
            <w:r w:rsidRPr="006032D6">
              <w:rPr>
                <w:rFonts w:ascii="Times New Roman" w:hAnsi="Times New Roman" w:cs="Times New Roman"/>
                <w:i/>
                <w:iCs/>
                <w:sz w:val="20"/>
                <w:szCs w:val="20"/>
                <w:lang w:val="uz-Cyrl-UZ"/>
              </w:rPr>
              <w:t>(кўчмас мулк объектларига эгалик қилувчи жисмоний ва юридик шахслар ва белгиланган тартибда давлат мулкига эгалик қилувчи субъектлар)</w:t>
            </w:r>
          </w:p>
        </w:tc>
      </w:tr>
    </w:tbl>
    <w:p w14:paraId="74E61B59" w14:textId="77777777" w:rsidR="00187C50" w:rsidRPr="006032D6" w:rsidRDefault="00187C50" w:rsidP="00727485">
      <w:pPr>
        <w:spacing w:after="0" w:line="264" w:lineRule="auto"/>
        <w:jc w:val="center"/>
        <w:rPr>
          <w:rFonts w:ascii="Times New Roman" w:hAnsi="Times New Roman" w:cs="Times New Roman"/>
          <w:sz w:val="24"/>
          <w:szCs w:val="24"/>
          <w:lang w:val="uz-Cyrl-UZ"/>
        </w:rPr>
        <w:sectPr w:rsidR="00187C50" w:rsidRPr="006032D6" w:rsidSect="00D5607E">
          <w:pgSz w:w="11906" w:h="16838"/>
          <w:pgMar w:top="1134" w:right="851" w:bottom="1134" w:left="1701" w:header="709" w:footer="709" w:gutter="0"/>
          <w:cols w:space="708"/>
          <w:titlePg/>
          <w:docGrid w:linePitch="360"/>
        </w:sectPr>
      </w:pPr>
    </w:p>
    <w:p w14:paraId="4FE21CF0" w14:textId="4E364992" w:rsidR="00727485" w:rsidRPr="006032D6" w:rsidRDefault="00187C50" w:rsidP="00187C50">
      <w:pPr>
        <w:spacing w:before="120" w:after="12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lastRenderedPageBreak/>
        <w:t>2-боб. Тартибга солиш мақсадларига эришилганлиги ва натижадорлиги тўғрисида маълумотлар</w:t>
      </w:r>
    </w:p>
    <w:tbl>
      <w:tblPr>
        <w:tblStyle w:val="a3"/>
        <w:tblW w:w="0" w:type="auto"/>
        <w:tblLook w:val="04A0" w:firstRow="1" w:lastRow="0" w:firstColumn="1" w:lastColumn="0" w:noHBand="0" w:noVBand="1"/>
      </w:tblPr>
      <w:tblGrid>
        <w:gridCol w:w="567"/>
        <w:gridCol w:w="1859"/>
        <w:gridCol w:w="2426"/>
        <w:gridCol w:w="2940"/>
        <w:gridCol w:w="2835"/>
        <w:gridCol w:w="1506"/>
        <w:gridCol w:w="2427"/>
      </w:tblGrid>
      <w:tr w:rsidR="00187C50" w:rsidRPr="006258C0" w14:paraId="44C09CA7" w14:textId="77777777" w:rsidTr="00187C50">
        <w:tc>
          <w:tcPr>
            <w:tcW w:w="567" w:type="dxa"/>
            <w:shd w:val="clear" w:color="auto" w:fill="DEEAF6" w:themeFill="accent5" w:themeFillTint="33"/>
            <w:vAlign w:val="center"/>
          </w:tcPr>
          <w:p w14:paraId="4FCF6326" w14:textId="2139A7F8"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6.</w:t>
            </w:r>
          </w:p>
        </w:tc>
        <w:tc>
          <w:tcPr>
            <w:tcW w:w="13993" w:type="dxa"/>
            <w:gridSpan w:val="6"/>
            <w:shd w:val="clear" w:color="auto" w:fill="DEEAF6" w:themeFill="accent5" w:themeFillTint="33"/>
            <w:vAlign w:val="center"/>
          </w:tcPr>
          <w:p w14:paraId="47E55A28" w14:textId="6ABD0643"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ҳужжатнинг амал қилиши натижасида эришилган мақсадлар ва кўрсаткичлар:</w:t>
            </w:r>
          </w:p>
        </w:tc>
      </w:tr>
      <w:tr w:rsidR="00187C50" w:rsidRPr="006032D6" w14:paraId="59E5692D" w14:textId="77777777" w:rsidTr="00187C50">
        <w:tc>
          <w:tcPr>
            <w:tcW w:w="2426" w:type="dxa"/>
            <w:gridSpan w:val="2"/>
            <w:shd w:val="clear" w:color="auto" w:fill="DEEAF6" w:themeFill="accent5" w:themeFillTint="33"/>
            <w:vAlign w:val="center"/>
          </w:tcPr>
          <w:p w14:paraId="2C4690A1" w14:textId="68ACF9F9"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Лойиҳаси ишлаб чиқилган даврда қўйилган мақсадлар</w:t>
            </w:r>
          </w:p>
        </w:tc>
        <w:tc>
          <w:tcPr>
            <w:tcW w:w="2426" w:type="dxa"/>
            <w:shd w:val="clear" w:color="auto" w:fill="DEEAF6" w:themeFill="accent5" w:themeFillTint="33"/>
            <w:vAlign w:val="center"/>
          </w:tcPr>
          <w:p w14:paraId="2A2741CA" w14:textId="2E4A92ED"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Прогноз қилинган индикатив кўрсаткичлар</w:t>
            </w:r>
          </w:p>
        </w:tc>
        <w:tc>
          <w:tcPr>
            <w:tcW w:w="2940" w:type="dxa"/>
            <w:shd w:val="clear" w:color="auto" w:fill="DEEAF6" w:themeFill="accent5" w:themeFillTint="33"/>
            <w:vAlign w:val="center"/>
          </w:tcPr>
          <w:p w14:paraId="3F1398EE" w14:textId="00EBCD5F"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Қўйилган мақсадларга эришилганлиги тўғрисида маълумот</w:t>
            </w:r>
          </w:p>
        </w:tc>
        <w:tc>
          <w:tcPr>
            <w:tcW w:w="2835" w:type="dxa"/>
            <w:shd w:val="clear" w:color="auto" w:fill="DEEAF6" w:themeFill="accent5" w:themeFillTint="33"/>
            <w:vAlign w:val="center"/>
          </w:tcPr>
          <w:p w14:paraId="6DDEC54A" w14:textId="3B7B5DE4" w:rsidR="00187C50" w:rsidRPr="006032D6" w:rsidRDefault="00187C50" w:rsidP="00187C50">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Эришилган индикатив кўрсаткичлар</w:t>
            </w:r>
          </w:p>
        </w:tc>
        <w:tc>
          <w:tcPr>
            <w:tcW w:w="1506" w:type="dxa"/>
            <w:shd w:val="clear" w:color="auto" w:fill="DEEAF6" w:themeFill="accent5" w:themeFillTint="33"/>
            <w:vAlign w:val="center"/>
          </w:tcPr>
          <w:p w14:paraId="16439821" w14:textId="3209FFBE"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Ўлчов бирлиги</w:t>
            </w:r>
          </w:p>
        </w:tc>
        <w:tc>
          <w:tcPr>
            <w:tcW w:w="2427" w:type="dxa"/>
            <w:shd w:val="clear" w:color="auto" w:fill="DEEAF6" w:themeFill="accent5" w:themeFillTint="33"/>
            <w:vAlign w:val="center"/>
          </w:tcPr>
          <w:p w14:paraId="3A2FE15C" w14:textId="4A7BC209" w:rsidR="00187C50" w:rsidRPr="006032D6" w:rsidRDefault="00187C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Ҳисоблаш усуллари</w:t>
            </w:r>
          </w:p>
        </w:tc>
      </w:tr>
      <w:tr w:rsidR="00894EFA" w:rsidRPr="006258C0" w14:paraId="433F21C0" w14:textId="77777777" w:rsidTr="006258C0">
        <w:tc>
          <w:tcPr>
            <w:tcW w:w="2426" w:type="dxa"/>
            <w:gridSpan w:val="2"/>
          </w:tcPr>
          <w:p w14:paraId="5100CC9F" w14:textId="3CDA5BAD" w:rsidR="00894EFA" w:rsidRPr="006032D6" w:rsidRDefault="00561CE5" w:rsidP="00894EFA">
            <w:pPr>
              <w:spacing w:line="264" w:lineRule="auto"/>
              <w:jc w:val="center"/>
              <w:rPr>
                <w:rFonts w:ascii="Times New Roman" w:hAnsi="Times New Roman" w:cs="Times New Roman"/>
                <w:sz w:val="24"/>
                <w:szCs w:val="24"/>
                <w:lang w:val="uz-Cyrl-UZ"/>
              </w:rPr>
            </w:pPr>
            <w:r w:rsidRPr="00561CE5">
              <w:rPr>
                <w:rFonts w:ascii="Times New Roman" w:hAnsi="Times New Roman" w:cs="Times New Roman"/>
                <w:sz w:val="24"/>
                <w:szCs w:val="24"/>
                <w:lang w:val="uz-Cyrl-UZ"/>
              </w:rPr>
              <w:t>Кўчмас мулкка бўлган ҳуқуқларни давлат рўйхатидан ўтказиш бўйича давлат хизматлари кўрсатиш</w:t>
            </w:r>
            <w:r w:rsidR="000F2E89">
              <w:rPr>
                <w:rFonts w:ascii="Times New Roman" w:hAnsi="Times New Roman" w:cs="Times New Roman"/>
                <w:sz w:val="24"/>
                <w:szCs w:val="24"/>
                <w:lang w:val="uz-Cyrl-UZ"/>
              </w:rPr>
              <w:t>ни</w:t>
            </w:r>
            <w:r w:rsidRPr="00561CE5">
              <w:rPr>
                <w:rFonts w:ascii="Times New Roman" w:hAnsi="Times New Roman" w:cs="Times New Roman"/>
                <w:sz w:val="24"/>
                <w:szCs w:val="24"/>
                <w:lang w:val="uz-Cyrl-UZ"/>
              </w:rPr>
              <w:t xml:space="preserve"> ягона регламент билан</w:t>
            </w:r>
            <w:r w:rsidR="000F2E89">
              <w:rPr>
                <w:rFonts w:ascii="Times New Roman" w:hAnsi="Times New Roman" w:cs="Times New Roman"/>
                <w:sz w:val="24"/>
                <w:szCs w:val="24"/>
                <w:lang w:val="uz-Cyrl-UZ"/>
              </w:rPr>
              <w:t xml:space="preserve"> тартибга солиш</w:t>
            </w:r>
            <w:r w:rsidR="00894EFA" w:rsidRPr="006032D6">
              <w:rPr>
                <w:rFonts w:ascii="Times New Roman" w:hAnsi="Times New Roman" w:cs="Times New Roman"/>
                <w:sz w:val="24"/>
                <w:szCs w:val="24"/>
                <w:lang w:val="uz-Cyrl-UZ"/>
              </w:rPr>
              <w:t>.</w:t>
            </w:r>
          </w:p>
        </w:tc>
        <w:tc>
          <w:tcPr>
            <w:tcW w:w="2426" w:type="dxa"/>
            <w:shd w:val="clear" w:color="auto" w:fill="auto"/>
          </w:tcPr>
          <w:p w14:paraId="636101EC" w14:textId="1FFBDBC2" w:rsidR="00894EFA" w:rsidRPr="006258C0" w:rsidRDefault="00894EFA" w:rsidP="00894EFA">
            <w:pPr>
              <w:spacing w:line="264" w:lineRule="auto"/>
              <w:jc w:val="center"/>
              <w:rPr>
                <w:rFonts w:ascii="Times New Roman" w:hAnsi="Times New Roman" w:cs="Times New Roman"/>
                <w:sz w:val="24"/>
                <w:szCs w:val="24"/>
                <w:lang w:val="uz-Cyrl-UZ"/>
              </w:rPr>
            </w:pPr>
            <w:r w:rsidRPr="006258C0">
              <w:rPr>
                <w:rFonts w:ascii="Times New Roman" w:hAnsi="Times New Roman" w:cs="Times New Roman"/>
                <w:b/>
                <w:bCs/>
                <w:sz w:val="24"/>
                <w:szCs w:val="24"/>
                <w:lang w:val="uz-Cyrl-UZ"/>
              </w:rPr>
              <w:t>8 </w:t>
            </w:r>
            <w:r w:rsidR="002F3B4E" w:rsidRPr="006258C0">
              <w:rPr>
                <w:rFonts w:ascii="Times New Roman" w:hAnsi="Times New Roman" w:cs="Times New Roman"/>
                <w:b/>
                <w:bCs/>
                <w:sz w:val="24"/>
                <w:szCs w:val="24"/>
              </w:rPr>
              <w:t>411</w:t>
            </w:r>
            <w:r w:rsidRPr="006258C0">
              <w:rPr>
                <w:rFonts w:ascii="Times New Roman" w:hAnsi="Times New Roman" w:cs="Times New Roman"/>
                <w:b/>
                <w:bCs/>
                <w:sz w:val="24"/>
                <w:szCs w:val="24"/>
                <w:lang w:val="uz-Cyrl-UZ"/>
              </w:rPr>
              <w:t> </w:t>
            </w:r>
            <w:r w:rsidR="002F3B4E" w:rsidRPr="006258C0">
              <w:rPr>
                <w:rFonts w:ascii="Times New Roman" w:hAnsi="Times New Roman" w:cs="Times New Roman"/>
                <w:b/>
                <w:bCs/>
                <w:sz w:val="24"/>
                <w:szCs w:val="24"/>
              </w:rPr>
              <w:t>224</w:t>
            </w:r>
            <w:r w:rsidRPr="006258C0">
              <w:rPr>
                <w:rFonts w:ascii="Times New Roman" w:hAnsi="Times New Roman" w:cs="Times New Roman"/>
                <w:b/>
                <w:bCs/>
                <w:sz w:val="24"/>
                <w:szCs w:val="24"/>
                <w:lang w:val="uz-Cyrl-UZ"/>
              </w:rPr>
              <w:t> та</w:t>
            </w:r>
            <w:r w:rsidRPr="006258C0">
              <w:rPr>
                <w:rFonts w:ascii="Times New Roman" w:hAnsi="Times New Roman" w:cs="Times New Roman"/>
                <w:b/>
                <w:bCs/>
                <w:sz w:val="24"/>
                <w:szCs w:val="24"/>
                <w:lang w:val="uz-Cyrl-UZ"/>
              </w:rPr>
              <w:br/>
            </w:r>
            <w:r w:rsidRPr="006258C0">
              <w:rPr>
                <w:rFonts w:ascii="Times New Roman" w:hAnsi="Times New Roman" w:cs="Times New Roman"/>
                <w:sz w:val="24"/>
                <w:szCs w:val="24"/>
                <w:lang w:val="uz-Cyrl-UZ"/>
              </w:rPr>
              <w:t>кўчмас мулк объекти мавжуд.</w:t>
            </w:r>
          </w:p>
          <w:p w14:paraId="264F09A4" w14:textId="13083CDA" w:rsidR="00894EFA" w:rsidRPr="006258C0" w:rsidRDefault="00894EFA" w:rsidP="00894EFA">
            <w:pPr>
              <w:spacing w:line="264" w:lineRule="auto"/>
              <w:jc w:val="center"/>
              <w:rPr>
                <w:rFonts w:ascii="Times New Roman" w:hAnsi="Times New Roman" w:cs="Times New Roman"/>
                <w:sz w:val="24"/>
                <w:szCs w:val="24"/>
                <w:lang w:val="uz-Cyrl-UZ"/>
              </w:rPr>
            </w:pPr>
            <w:r w:rsidRPr="006258C0">
              <w:rPr>
                <w:rFonts w:ascii="Times New Roman" w:hAnsi="Times New Roman" w:cs="Times New Roman"/>
                <w:b/>
                <w:bCs/>
                <w:sz w:val="24"/>
                <w:szCs w:val="24"/>
                <w:lang w:val="uz-Cyrl-UZ"/>
              </w:rPr>
              <w:t>5 5</w:t>
            </w:r>
            <w:r w:rsidR="00AC5BED" w:rsidRPr="006258C0">
              <w:rPr>
                <w:rFonts w:ascii="Times New Roman" w:hAnsi="Times New Roman" w:cs="Times New Roman"/>
                <w:b/>
                <w:bCs/>
                <w:sz w:val="24"/>
                <w:szCs w:val="24"/>
                <w:lang w:val="uz-Cyrl-UZ"/>
              </w:rPr>
              <w:t>24</w:t>
            </w:r>
            <w:r w:rsidRPr="006258C0">
              <w:rPr>
                <w:rFonts w:ascii="Times New Roman" w:hAnsi="Times New Roman" w:cs="Times New Roman"/>
                <w:b/>
                <w:bCs/>
                <w:sz w:val="24"/>
                <w:szCs w:val="24"/>
                <w:lang w:val="uz-Cyrl-UZ"/>
              </w:rPr>
              <w:t> </w:t>
            </w:r>
            <w:r w:rsidR="00AC5BED" w:rsidRPr="006258C0">
              <w:rPr>
                <w:rFonts w:ascii="Times New Roman" w:hAnsi="Times New Roman" w:cs="Times New Roman"/>
                <w:b/>
                <w:bCs/>
                <w:sz w:val="24"/>
                <w:szCs w:val="24"/>
                <w:lang w:val="uz-Cyrl-UZ"/>
              </w:rPr>
              <w:t>341</w:t>
            </w:r>
            <w:r w:rsidRPr="006258C0">
              <w:rPr>
                <w:rFonts w:ascii="Times New Roman" w:hAnsi="Times New Roman" w:cs="Times New Roman"/>
                <w:b/>
                <w:bCs/>
                <w:sz w:val="24"/>
                <w:szCs w:val="24"/>
                <w:lang w:val="uz-Cyrl-UZ"/>
              </w:rPr>
              <w:t> та</w:t>
            </w:r>
            <w:r w:rsidRPr="006258C0">
              <w:rPr>
                <w:rFonts w:ascii="Times New Roman" w:hAnsi="Times New Roman" w:cs="Times New Roman"/>
                <w:b/>
                <w:bCs/>
                <w:sz w:val="24"/>
                <w:szCs w:val="24"/>
                <w:lang w:val="uz-Cyrl-UZ"/>
              </w:rPr>
              <w:br/>
            </w:r>
            <w:r w:rsidRPr="006258C0">
              <w:rPr>
                <w:rFonts w:ascii="Times New Roman" w:hAnsi="Times New Roman" w:cs="Times New Roman"/>
                <w:sz w:val="24"/>
                <w:szCs w:val="24"/>
                <w:lang w:val="uz-Cyrl-UZ"/>
              </w:rPr>
              <w:t>давлат рўйхатидан ўтказилган объектлар</w:t>
            </w:r>
          </w:p>
          <w:p w14:paraId="1005ACA2" w14:textId="18993B2F" w:rsidR="00894EFA" w:rsidRPr="006258C0" w:rsidRDefault="00894EFA" w:rsidP="00894EFA">
            <w:pPr>
              <w:spacing w:line="264" w:lineRule="auto"/>
              <w:jc w:val="center"/>
              <w:rPr>
                <w:rFonts w:ascii="Times New Roman" w:hAnsi="Times New Roman" w:cs="Times New Roman"/>
                <w:sz w:val="24"/>
                <w:szCs w:val="24"/>
                <w:lang w:val="uz-Cyrl-UZ"/>
              </w:rPr>
            </w:pPr>
            <w:r w:rsidRPr="006258C0">
              <w:rPr>
                <w:rFonts w:ascii="Times New Roman" w:hAnsi="Times New Roman" w:cs="Times New Roman"/>
                <w:b/>
                <w:bCs/>
                <w:sz w:val="24"/>
                <w:szCs w:val="24"/>
                <w:lang w:val="uz-Cyrl-UZ"/>
              </w:rPr>
              <w:t>2 8</w:t>
            </w:r>
            <w:r w:rsidR="00AC5BED" w:rsidRPr="006258C0">
              <w:rPr>
                <w:rFonts w:ascii="Times New Roman" w:hAnsi="Times New Roman" w:cs="Times New Roman"/>
                <w:b/>
                <w:bCs/>
                <w:sz w:val="24"/>
                <w:szCs w:val="24"/>
                <w:lang w:val="uz-Cyrl-UZ"/>
              </w:rPr>
              <w:t>86</w:t>
            </w:r>
            <w:r w:rsidRPr="006258C0">
              <w:rPr>
                <w:rFonts w:ascii="Times New Roman" w:hAnsi="Times New Roman" w:cs="Times New Roman"/>
                <w:b/>
                <w:bCs/>
                <w:sz w:val="24"/>
                <w:szCs w:val="24"/>
                <w:lang w:val="uz-Cyrl-UZ"/>
              </w:rPr>
              <w:t> </w:t>
            </w:r>
            <w:r w:rsidR="00AC5BED" w:rsidRPr="006258C0">
              <w:rPr>
                <w:rFonts w:ascii="Times New Roman" w:hAnsi="Times New Roman" w:cs="Times New Roman"/>
                <w:b/>
                <w:bCs/>
                <w:sz w:val="24"/>
                <w:szCs w:val="24"/>
                <w:lang w:val="uz-Cyrl-UZ"/>
              </w:rPr>
              <w:t>883</w:t>
            </w:r>
            <w:r w:rsidRPr="006258C0">
              <w:rPr>
                <w:rFonts w:ascii="Times New Roman" w:hAnsi="Times New Roman" w:cs="Times New Roman"/>
                <w:b/>
                <w:bCs/>
                <w:sz w:val="24"/>
                <w:szCs w:val="24"/>
                <w:lang w:val="uz-Cyrl-UZ"/>
              </w:rPr>
              <w:t> та</w:t>
            </w:r>
            <w:r w:rsidRPr="006258C0">
              <w:rPr>
                <w:rFonts w:ascii="Times New Roman" w:hAnsi="Times New Roman" w:cs="Times New Roman"/>
                <w:sz w:val="24"/>
                <w:szCs w:val="24"/>
                <w:lang w:val="uz-Cyrl-UZ"/>
              </w:rPr>
              <w:br/>
              <w:t>давлат рўйхатидан ўтказилмаган объектлар</w:t>
            </w:r>
          </w:p>
          <w:p w14:paraId="26B6D178" w14:textId="15531EF8" w:rsidR="00894EFA" w:rsidRPr="000F2E89" w:rsidRDefault="00894EFA" w:rsidP="00BE2277">
            <w:pPr>
              <w:spacing w:line="264" w:lineRule="auto"/>
              <w:jc w:val="center"/>
              <w:rPr>
                <w:rFonts w:ascii="Times New Roman" w:hAnsi="Times New Roman" w:cs="Times New Roman"/>
                <w:i/>
                <w:iCs/>
                <w:sz w:val="20"/>
                <w:szCs w:val="20"/>
                <w:highlight w:val="yellow"/>
                <w:lang w:val="uz-Cyrl-UZ"/>
              </w:rPr>
            </w:pPr>
            <w:r w:rsidRPr="006258C0">
              <w:rPr>
                <w:rFonts w:ascii="Times New Roman" w:hAnsi="Times New Roman" w:cs="Times New Roman"/>
                <w:i/>
                <w:iCs/>
                <w:sz w:val="20"/>
                <w:szCs w:val="20"/>
                <w:lang w:val="uz-Cyrl-UZ"/>
              </w:rPr>
              <w:t>(</w:t>
            </w:r>
            <w:r w:rsidRPr="006258C0">
              <w:rPr>
                <w:rFonts w:ascii="Times New Roman" w:hAnsi="Times New Roman" w:cs="Times New Roman"/>
                <w:b/>
                <w:bCs/>
                <w:i/>
                <w:iCs/>
                <w:sz w:val="20"/>
                <w:szCs w:val="20"/>
                <w:lang w:val="uz-Cyrl-UZ"/>
              </w:rPr>
              <w:t>2 </w:t>
            </w:r>
            <w:r w:rsidR="00AC5BED" w:rsidRPr="006258C0">
              <w:rPr>
                <w:rFonts w:ascii="Times New Roman" w:hAnsi="Times New Roman" w:cs="Times New Roman"/>
                <w:b/>
                <w:bCs/>
                <w:i/>
                <w:iCs/>
                <w:sz w:val="20"/>
                <w:szCs w:val="20"/>
                <w:lang w:val="uz-Cyrl-UZ"/>
              </w:rPr>
              <w:t>408</w:t>
            </w:r>
            <w:r w:rsidRPr="006258C0">
              <w:rPr>
                <w:rFonts w:ascii="Times New Roman" w:hAnsi="Times New Roman" w:cs="Times New Roman"/>
                <w:b/>
                <w:bCs/>
                <w:i/>
                <w:iCs/>
                <w:sz w:val="20"/>
                <w:szCs w:val="20"/>
                <w:lang w:val="uz-Cyrl-UZ"/>
              </w:rPr>
              <w:t> </w:t>
            </w:r>
            <w:r w:rsidR="00AC5BED" w:rsidRPr="006258C0">
              <w:rPr>
                <w:rFonts w:ascii="Times New Roman" w:hAnsi="Times New Roman" w:cs="Times New Roman"/>
                <w:b/>
                <w:bCs/>
                <w:i/>
                <w:iCs/>
                <w:sz w:val="20"/>
                <w:szCs w:val="20"/>
                <w:lang w:val="uz-Cyrl-UZ"/>
              </w:rPr>
              <w:t>071</w:t>
            </w:r>
            <w:r w:rsidRPr="006258C0">
              <w:rPr>
                <w:rFonts w:ascii="Times New Roman" w:hAnsi="Times New Roman" w:cs="Times New Roman"/>
                <w:b/>
                <w:bCs/>
                <w:i/>
                <w:iCs/>
                <w:sz w:val="20"/>
                <w:szCs w:val="20"/>
                <w:lang w:val="uz-Cyrl-UZ"/>
              </w:rPr>
              <w:t> та</w:t>
            </w:r>
            <w:r w:rsidRPr="006258C0">
              <w:rPr>
                <w:rFonts w:ascii="Times New Roman" w:hAnsi="Times New Roman" w:cs="Times New Roman"/>
                <w:i/>
                <w:iCs/>
                <w:sz w:val="20"/>
                <w:szCs w:val="20"/>
                <w:lang w:val="uz-Cyrl-UZ"/>
              </w:rPr>
              <w:t xml:space="preserve"> объектнинг ҳуқуқий ҳужжати мавжуд эмас)</w:t>
            </w:r>
          </w:p>
        </w:tc>
        <w:tc>
          <w:tcPr>
            <w:tcW w:w="2940" w:type="dxa"/>
          </w:tcPr>
          <w:p w14:paraId="4E8EBD0A" w14:textId="0919134A" w:rsidR="00894EFA" w:rsidRPr="006032D6" w:rsidRDefault="000F2E89" w:rsidP="00894EFA">
            <w:pPr>
              <w:spacing w:line="264" w:lineRule="auto"/>
              <w:jc w:val="center"/>
              <w:rPr>
                <w:rFonts w:ascii="Times New Roman" w:hAnsi="Times New Roman" w:cs="Times New Roman"/>
                <w:sz w:val="24"/>
                <w:szCs w:val="24"/>
                <w:lang w:val="uz-Cyrl-UZ"/>
              </w:rPr>
            </w:pPr>
            <w:r w:rsidRPr="00561CE5">
              <w:rPr>
                <w:rFonts w:ascii="Times New Roman" w:hAnsi="Times New Roman" w:cs="Times New Roman"/>
                <w:sz w:val="24"/>
                <w:szCs w:val="24"/>
                <w:lang w:val="uz-Cyrl-UZ"/>
              </w:rPr>
              <w:t>Кўчмас мулкка бўлган ҳуқуқларни давлат рўйхатидан ўтказиш бўйича давлат хизматлари кўрсатиш ягона регламент билан</w:t>
            </w:r>
            <w:r>
              <w:rPr>
                <w:rFonts w:ascii="Times New Roman" w:hAnsi="Times New Roman" w:cs="Times New Roman"/>
                <w:sz w:val="24"/>
                <w:szCs w:val="24"/>
                <w:lang w:val="uz-Cyrl-UZ"/>
              </w:rPr>
              <w:t xml:space="preserve"> тартибга солинди.</w:t>
            </w:r>
          </w:p>
        </w:tc>
        <w:tc>
          <w:tcPr>
            <w:tcW w:w="2835" w:type="dxa"/>
          </w:tcPr>
          <w:p w14:paraId="081029DE" w14:textId="7C4273CB" w:rsidR="00894EFA" w:rsidRPr="006032D6" w:rsidRDefault="00894EFA" w:rsidP="00894EFA">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 xml:space="preserve">2023 йилда </w:t>
            </w:r>
            <w:r w:rsidR="00AC5BED" w:rsidRPr="006032D6">
              <w:rPr>
                <w:rFonts w:ascii="Times New Roman" w:hAnsi="Times New Roman" w:cs="Times New Roman"/>
                <w:b/>
                <w:bCs/>
                <w:sz w:val="24"/>
                <w:szCs w:val="24"/>
                <w:lang w:val="uz-Cyrl-UZ"/>
              </w:rPr>
              <w:t>795 160</w:t>
            </w:r>
            <w:r w:rsidR="008E35E9" w:rsidRPr="006032D6">
              <w:rPr>
                <w:rFonts w:ascii="Times New Roman" w:hAnsi="Times New Roman" w:cs="Times New Roman"/>
                <w:b/>
                <w:bCs/>
                <w:sz w:val="24"/>
                <w:szCs w:val="24"/>
                <w:lang w:val="uz-Cyrl-UZ"/>
              </w:rPr>
              <w:t> та</w:t>
            </w:r>
            <w:r w:rsidR="008E35E9" w:rsidRPr="006032D6">
              <w:rPr>
                <w:rFonts w:ascii="Times New Roman" w:hAnsi="Times New Roman" w:cs="Times New Roman"/>
                <w:sz w:val="24"/>
                <w:szCs w:val="24"/>
                <w:lang w:val="uz-Cyrl-UZ"/>
              </w:rPr>
              <w:t xml:space="preserve"> кўчмас мулк объектига бўлган </w:t>
            </w:r>
            <w:r w:rsidRPr="006032D6">
              <w:rPr>
                <w:rFonts w:ascii="Times New Roman" w:hAnsi="Times New Roman" w:cs="Times New Roman"/>
                <w:sz w:val="24"/>
                <w:szCs w:val="24"/>
                <w:lang w:val="uz-Cyrl-UZ"/>
              </w:rPr>
              <w:t>ҳуқуқлар давлат рўйхатидан ўткази</w:t>
            </w:r>
            <w:r w:rsidR="008E35E9" w:rsidRPr="006032D6">
              <w:rPr>
                <w:rFonts w:ascii="Times New Roman" w:hAnsi="Times New Roman" w:cs="Times New Roman"/>
                <w:sz w:val="24"/>
                <w:szCs w:val="24"/>
                <w:lang w:val="uz-Cyrl-UZ"/>
              </w:rPr>
              <w:t>лди.</w:t>
            </w:r>
          </w:p>
          <w:p w14:paraId="54F6F74E" w14:textId="0D3D2277" w:rsidR="00894EFA" w:rsidRPr="006032D6" w:rsidRDefault="00894EFA" w:rsidP="00894EFA">
            <w:pPr>
              <w:spacing w:line="264" w:lineRule="auto"/>
              <w:jc w:val="center"/>
              <w:rPr>
                <w:rFonts w:ascii="Times New Roman" w:hAnsi="Times New Roman" w:cs="Times New Roman"/>
                <w:i/>
                <w:iCs/>
                <w:sz w:val="24"/>
                <w:szCs w:val="24"/>
                <w:lang w:val="uz-Cyrl-UZ"/>
              </w:rPr>
            </w:pPr>
            <w:r w:rsidRPr="006032D6">
              <w:rPr>
                <w:rFonts w:ascii="Times New Roman" w:hAnsi="Times New Roman" w:cs="Times New Roman"/>
                <w:i/>
                <w:iCs/>
                <w:sz w:val="20"/>
                <w:szCs w:val="20"/>
                <w:lang w:val="uz-Cyrl-UZ"/>
              </w:rPr>
              <w:t xml:space="preserve">(2022 йилда </w:t>
            </w:r>
            <w:r w:rsidR="00AC5BED" w:rsidRPr="006032D6">
              <w:rPr>
                <w:rFonts w:ascii="Times New Roman" w:hAnsi="Times New Roman" w:cs="Times New Roman"/>
                <w:b/>
                <w:bCs/>
                <w:i/>
                <w:iCs/>
                <w:sz w:val="20"/>
                <w:szCs w:val="20"/>
                <w:lang w:val="uz-Cyrl-UZ"/>
              </w:rPr>
              <w:t>783 703</w:t>
            </w:r>
            <w:r w:rsidR="008E35E9" w:rsidRPr="006032D6">
              <w:rPr>
                <w:rFonts w:ascii="Times New Roman" w:hAnsi="Times New Roman" w:cs="Times New Roman"/>
                <w:b/>
                <w:bCs/>
                <w:i/>
                <w:iCs/>
                <w:sz w:val="20"/>
                <w:szCs w:val="20"/>
                <w:lang w:val="uz-Cyrl-UZ"/>
              </w:rPr>
              <w:t> та</w:t>
            </w:r>
            <w:r w:rsidR="008E35E9" w:rsidRPr="006032D6">
              <w:rPr>
                <w:rFonts w:ascii="Times New Roman" w:hAnsi="Times New Roman" w:cs="Times New Roman"/>
                <w:i/>
                <w:iCs/>
                <w:sz w:val="20"/>
                <w:szCs w:val="20"/>
                <w:lang w:val="uz-Cyrl-UZ"/>
              </w:rPr>
              <w:t xml:space="preserve"> кўчмас мулк объектига бўлган ҳуқуқлар давлат рўйхатидан ўтказилган</w:t>
            </w:r>
            <w:r w:rsidRPr="006032D6">
              <w:rPr>
                <w:rFonts w:ascii="Times New Roman" w:hAnsi="Times New Roman" w:cs="Times New Roman"/>
                <w:i/>
                <w:iCs/>
                <w:sz w:val="20"/>
                <w:szCs w:val="20"/>
                <w:lang w:val="uz-Cyrl-UZ"/>
              </w:rPr>
              <w:t>)</w:t>
            </w:r>
          </w:p>
        </w:tc>
        <w:tc>
          <w:tcPr>
            <w:tcW w:w="1506" w:type="dxa"/>
          </w:tcPr>
          <w:p w14:paraId="217A60E7" w14:textId="61CCFDB7" w:rsidR="00894EFA" w:rsidRPr="006032D6" w:rsidRDefault="00894EFA" w:rsidP="00894EFA">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дона</w:t>
            </w:r>
          </w:p>
        </w:tc>
        <w:tc>
          <w:tcPr>
            <w:tcW w:w="2427" w:type="dxa"/>
          </w:tcPr>
          <w:p w14:paraId="6EE4312B" w14:textId="18BFC0A9" w:rsidR="00894EFA" w:rsidRPr="006032D6" w:rsidRDefault="00894EFA" w:rsidP="00894EFA">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 xml:space="preserve">Қонун қабул қингандан кейин </w:t>
            </w:r>
            <w:r w:rsidR="00F26F28" w:rsidRPr="006032D6">
              <w:rPr>
                <w:rFonts w:ascii="Times New Roman" w:hAnsi="Times New Roman" w:cs="Times New Roman"/>
                <w:sz w:val="24"/>
                <w:szCs w:val="24"/>
                <w:lang w:val="uz-Cyrl-UZ"/>
              </w:rPr>
              <w:t xml:space="preserve">1 йил давомида </w:t>
            </w:r>
            <w:r w:rsidR="008E35E9" w:rsidRPr="006032D6">
              <w:rPr>
                <w:rFonts w:ascii="Times New Roman" w:hAnsi="Times New Roman" w:cs="Times New Roman"/>
                <w:sz w:val="24"/>
                <w:szCs w:val="24"/>
                <w:lang w:val="uz-Cyrl-UZ"/>
              </w:rPr>
              <w:t xml:space="preserve">кўчмас мулк бозорини янада ривожлантиришда ҳуқуқларни давлат рўйхатидан ўтказиш </w:t>
            </w:r>
            <w:r w:rsidR="005B1B19" w:rsidRPr="006032D6">
              <w:rPr>
                <w:rFonts w:ascii="Times New Roman" w:hAnsi="Times New Roman" w:cs="Times New Roman"/>
                <w:b/>
                <w:bCs/>
                <w:sz w:val="24"/>
                <w:szCs w:val="24"/>
                <w:lang w:val="uz-Cyrl-UZ"/>
              </w:rPr>
              <w:t>11 457</w:t>
            </w:r>
            <w:r w:rsidR="008E35E9" w:rsidRPr="006032D6">
              <w:rPr>
                <w:rFonts w:ascii="Times New Roman" w:hAnsi="Times New Roman" w:cs="Times New Roman"/>
                <w:b/>
                <w:bCs/>
                <w:sz w:val="24"/>
                <w:szCs w:val="24"/>
                <w:lang w:val="uz-Cyrl-UZ"/>
              </w:rPr>
              <w:t> тага</w:t>
            </w:r>
            <w:r w:rsidR="008E35E9" w:rsidRPr="006032D6">
              <w:rPr>
                <w:rFonts w:ascii="Times New Roman" w:hAnsi="Times New Roman" w:cs="Times New Roman"/>
                <w:sz w:val="24"/>
                <w:szCs w:val="24"/>
                <w:lang w:val="uz-Cyrl-UZ"/>
              </w:rPr>
              <w:t xml:space="preserve"> </w:t>
            </w:r>
            <w:r w:rsidR="008E35E9" w:rsidRPr="006032D6">
              <w:rPr>
                <w:rFonts w:ascii="Times New Roman" w:hAnsi="Times New Roman" w:cs="Times New Roman"/>
                <w:i/>
                <w:iCs/>
                <w:sz w:val="20"/>
                <w:szCs w:val="20"/>
                <w:lang w:val="uz-Cyrl-UZ"/>
              </w:rPr>
              <w:t>(</w:t>
            </w:r>
            <w:r w:rsidR="005B1B19" w:rsidRPr="006032D6">
              <w:rPr>
                <w:rFonts w:ascii="Times New Roman" w:hAnsi="Times New Roman" w:cs="Times New Roman"/>
                <w:i/>
                <w:iCs/>
                <w:sz w:val="20"/>
                <w:szCs w:val="20"/>
                <w:lang w:val="uz-Cyrl-UZ"/>
              </w:rPr>
              <w:t>1,5 </w:t>
            </w:r>
            <w:r w:rsidR="008E35E9" w:rsidRPr="006032D6">
              <w:rPr>
                <w:rFonts w:ascii="Times New Roman" w:hAnsi="Times New Roman" w:cs="Times New Roman"/>
                <w:i/>
                <w:iCs/>
                <w:sz w:val="20"/>
                <w:szCs w:val="20"/>
                <w:lang w:val="uz-Cyrl-UZ"/>
              </w:rPr>
              <w:t xml:space="preserve">%) </w:t>
            </w:r>
            <w:r w:rsidR="008E35E9" w:rsidRPr="006032D6">
              <w:rPr>
                <w:rFonts w:ascii="Times New Roman" w:hAnsi="Times New Roman" w:cs="Times New Roman"/>
                <w:sz w:val="24"/>
                <w:szCs w:val="24"/>
                <w:lang w:val="uz-Cyrl-UZ"/>
              </w:rPr>
              <w:t>кўпайди.</w:t>
            </w:r>
          </w:p>
        </w:tc>
      </w:tr>
    </w:tbl>
    <w:p w14:paraId="459DAC89" w14:textId="7B5CBB7C" w:rsidR="00187C50" w:rsidRPr="006032D6" w:rsidRDefault="00187C50" w:rsidP="00727485">
      <w:pPr>
        <w:spacing w:after="0" w:line="264" w:lineRule="auto"/>
        <w:jc w:val="center"/>
        <w:rPr>
          <w:rFonts w:ascii="Times New Roman" w:hAnsi="Times New Roman" w:cs="Times New Roman"/>
          <w:sz w:val="24"/>
          <w:szCs w:val="24"/>
          <w:lang w:val="uz-Cyrl-UZ"/>
        </w:rPr>
      </w:pPr>
    </w:p>
    <w:tbl>
      <w:tblPr>
        <w:tblStyle w:val="a3"/>
        <w:tblW w:w="0" w:type="auto"/>
        <w:tblLook w:val="04A0" w:firstRow="1" w:lastRow="0" w:firstColumn="1" w:lastColumn="0" w:noHBand="0" w:noVBand="1"/>
      </w:tblPr>
      <w:tblGrid>
        <w:gridCol w:w="567"/>
        <w:gridCol w:w="6713"/>
        <w:gridCol w:w="7280"/>
      </w:tblGrid>
      <w:tr w:rsidR="008E35E9" w:rsidRPr="006258C0" w14:paraId="10679870" w14:textId="77777777" w:rsidTr="008E35E9">
        <w:tc>
          <w:tcPr>
            <w:tcW w:w="567" w:type="dxa"/>
            <w:shd w:val="clear" w:color="auto" w:fill="DEEAF6" w:themeFill="accent5" w:themeFillTint="33"/>
          </w:tcPr>
          <w:p w14:paraId="52BBB9FB" w14:textId="5FE27D02" w:rsidR="008E35E9" w:rsidRPr="006032D6" w:rsidRDefault="008E35E9"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7.</w:t>
            </w:r>
          </w:p>
        </w:tc>
        <w:tc>
          <w:tcPr>
            <w:tcW w:w="13993" w:type="dxa"/>
            <w:gridSpan w:val="2"/>
            <w:shd w:val="clear" w:color="auto" w:fill="DEEAF6" w:themeFill="accent5" w:themeFillTint="33"/>
          </w:tcPr>
          <w:p w14:paraId="06DABBE9" w14:textId="4F9289CD" w:rsidR="008E35E9" w:rsidRPr="006032D6" w:rsidRDefault="008E35E9"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ҳужжатдаги тартибга солиш усулини қўллашда вужудга келган ижобий ва салбий оқибатлар таҳлили:</w:t>
            </w:r>
          </w:p>
        </w:tc>
      </w:tr>
      <w:tr w:rsidR="00DC48B8" w:rsidRPr="006032D6" w14:paraId="450383D3" w14:textId="77777777" w:rsidTr="00DC48B8">
        <w:tc>
          <w:tcPr>
            <w:tcW w:w="7280" w:type="dxa"/>
            <w:gridSpan w:val="2"/>
            <w:shd w:val="clear" w:color="auto" w:fill="DEEAF6" w:themeFill="accent5" w:themeFillTint="33"/>
          </w:tcPr>
          <w:p w14:paraId="714FBC67" w14:textId="2A464B20" w:rsidR="00DC48B8" w:rsidRPr="006032D6" w:rsidRDefault="000110DD" w:rsidP="00DC48B8">
            <w:pPr>
              <w:spacing w:line="264" w:lineRule="auto"/>
              <w:jc w:val="center"/>
              <w:rPr>
                <w:rFonts w:ascii="Times New Roman" w:hAnsi="Times New Roman" w:cs="Times New Roman"/>
                <w:sz w:val="24"/>
                <w:szCs w:val="24"/>
                <w:lang w:val="uz-Cyrl-UZ"/>
              </w:rPr>
            </w:pPr>
            <w:r w:rsidRPr="006032D6">
              <w:rPr>
                <w:rFonts w:ascii="Times New Roman" w:eastAsia="Times New Roman" w:hAnsi="Times New Roman" w:cs="Times New Roman"/>
                <w:b/>
                <w:spacing w:val="-6"/>
                <w:sz w:val="26"/>
                <w:szCs w:val="26"/>
                <w:lang w:val="uz-Cyrl-UZ" w:eastAsia="ru-RU"/>
              </w:rPr>
              <w:t>Ижобий</w:t>
            </w:r>
          </w:p>
        </w:tc>
        <w:tc>
          <w:tcPr>
            <w:tcW w:w="7280" w:type="dxa"/>
            <w:shd w:val="clear" w:color="auto" w:fill="DEEAF6" w:themeFill="accent5" w:themeFillTint="33"/>
          </w:tcPr>
          <w:p w14:paraId="1AFBB2B5" w14:textId="497BB931" w:rsidR="00DC48B8" w:rsidRPr="006032D6" w:rsidRDefault="00DC48B8" w:rsidP="00DC48B8">
            <w:pPr>
              <w:spacing w:line="264" w:lineRule="auto"/>
              <w:jc w:val="center"/>
              <w:rPr>
                <w:rFonts w:ascii="Times New Roman" w:hAnsi="Times New Roman" w:cs="Times New Roman"/>
                <w:sz w:val="24"/>
                <w:szCs w:val="24"/>
                <w:lang w:val="uz-Cyrl-UZ"/>
              </w:rPr>
            </w:pPr>
            <w:r w:rsidRPr="006032D6">
              <w:rPr>
                <w:rFonts w:ascii="Times New Roman" w:eastAsia="Times New Roman" w:hAnsi="Times New Roman" w:cs="Times New Roman"/>
                <w:b/>
                <w:spacing w:val="-6"/>
                <w:sz w:val="26"/>
                <w:szCs w:val="26"/>
                <w:lang w:val="uz-Cyrl-UZ" w:eastAsia="ru-RU"/>
              </w:rPr>
              <w:t>Салбий</w:t>
            </w:r>
          </w:p>
        </w:tc>
      </w:tr>
      <w:tr w:rsidR="008E35E9" w:rsidRPr="006258C0" w14:paraId="06F1579A" w14:textId="77777777" w:rsidTr="008E35E9">
        <w:tc>
          <w:tcPr>
            <w:tcW w:w="7280" w:type="dxa"/>
            <w:gridSpan w:val="2"/>
          </w:tcPr>
          <w:p w14:paraId="34AEB4CB" w14:textId="56B78747" w:rsidR="008E35E9" w:rsidRPr="006032D6" w:rsidRDefault="00EA376C" w:rsidP="001B0B40">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1.</w:t>
            </w:r>
            <w:r w:rsidRPr="006032D6">
              <w:rPr>
                <w:rFonts w:ascii="Times New Roman" w:hAnsi="Times New Roman" w:cs="Times New Roman"/>
                <w:sz w:val="24"/>
                <w:szCs w:val="24"/>
                <w:lang w:val="uz-Cyrl-UZ"/>
              </w:rPr>
              <w:t> </w:t>
            </w:r>
            <w:r w:rsidR="000F2E89" w:rsidRPr="000F2E89">
              <w:rPr>
                <w:rFonts w:ascii="Times New Roman" w:hAnsi="Times New Roman" w:cs="Times New Roman"/>
                <w:sz w:val="24"/>
                <w:szCs w:val="24"/>
                <w:lang w:val="uz-Cyrl-UZ"/>
              </w:rPr>
              <w:t>Кўчмас мулкка бўлган ҳуқуқларни давлат рўйхатидан ўтказиш бўйича давлат хизматини кўрсатиш алоҳида регламентлар шаклида эмас, балки битта регламент орқали тартибга солин</w:t>
            </w:r>
            <w:r w:rsidR="000F2E89">
              <w:rPr>
                <w:rFonts w:ascii="Times New Roman" w:hAnsi="Times New Roman" w:cs="Times New Roman"/>
                <w:sz w:val="24"/>
                <w:szCs w:val="24"/>
                <w:lang w:val="uz-Cyrl-UZ"/>
              </w:rPr>
              <w:t>ди</w:t>
            </w:r>
            <w:r w:rsidR="00B02342" w:rsidRPr="006032D6">
              <w:rPr>
                <w:rFonts w:ascii="Times New Roman" w:hAnsi="Times New Roman" w:cs="Times New Roman"/>
                <w:sz w:val="24"/>
                <w:szCs w:val="24"/>
                <w:lang w:val="uz-Cyrl-UZ"/>
              </w:rPr>
              <w:t>.</w:t>
            </w:r>
          </w:p>
          <w:p w14:paraId="4A357F67" w14:textId="76210533" w:rsidR="00B02342" w:rsidRDefault="00B02342" w:rsidP="001B0B40">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2.</w:t>
            </w:r>
            <w:r w:rsidRPr="006032D6">
              <w:rPr>
                <w:rFonts w:ascii="Times New Roman" w:hAnsi="Times New Roman" w:cs="Times New Roman"/>
                <w:sz w:val="24"/>
                <w:szCs w:val="24"/>
                <w:lang w:val="uz-Cyrl-UZ"/>
              </w:rPr>
              <w:t> </w:t>
            </w:r>
            <w:r w:rsidR="000F2E89" w:rsidRPr="000F2E89">
              <w:rPr>
                <w:rFonts w:ascii="Times New Roman" w:hAnsi="Times New Roman" w:cs="Times New Roman"/>
                <w:sz w:val="24"/>
                <w:szCs w:val="24"/>
                <w:lang w:val="uz-Cyrl-UZ"/>
              </w:rPr>
              <w:t>Жисмоний ва юридик шахслар кўчмас мулкка бўлган ҳуқуқларни давлат рўйхатидан ўтказиш учун Ягона интерактив давлат хизматлари портали ва воситачилар орқали ёки ҳудудий бошқармага мурожаат қил</w:t>
            </w:r>
            <w:r w:rsidR="000F2E89">
              <w:rPr>
                <w:rFonts w:ascii="Times New Roman" w:hAnsi="Times New Roman" w:cs="Times New Roman"/>
                <w:sz w:val="24"/>
                <w:szCs w:val="24"/>
                <w:lang w:val="uz-Cyrl-UZ"/>
              </w:rPr>
              <w:t>ишлари имконияти яратилди</w:t>
            </w:r>
            <w:r w:rsidRPr="006032D6">
              <w:rPr>
                <w:rFonts w:ascii="Times New Roman" w:hAnsi="Times New Roman" w:cs="Times New Roman"/>
                <w:sz w:val="24"/>
                <w:szCs w:val="24"/>
                <w:lang w:val="uz-Cyrl-UZ"/>
              </w:rPr>
              <w:t>.</w:t>
            </w:r>
          </w:p>
          <w:p w14:paraId="6BD16F35" w14:textId="3EA13EC6" w:rsidR="000F2E89" w:rsidRPr="000F2E89" w:rsidRDefault="000F2E89" w:rsidP="001B0B40">
            <w:pPr>
              <w:spacing w:line="252" w:lineRule="auto"/>
              <w:ind w:firstLine="284"/>
              <w:jc w:val="both"/>
              <w:rPr>
                <w:rFonts w:ascii="Times New Roman" w:hAnsi="Times New Roman" w:cs="Times New Roman"/>
                <w:i/>
                <w:iCs/>
                <w:lang w:val="uz-Cyrl-UZ"/>
              </w:rPr>
            </w:pPr>
            <w:r w:rsidRPr="000F2E89">
              <w:rPr>
                <w:rFonts w:ascii="Times New Roman" w:hAnsi="Times New Roman" w:cs="Times New Roman"/>
                <w:i/>
                <w:iCs/>
                <w:lang w:val="uz-Cyrl-UZ"/>
              </w:rPr>
              <w:lastRenderedPageBreak/>
              <w:t>воситачилар – давлат хизматлари марказлари, нотариуслар, риэлторлик ташкилотлари, тижорат банклари ҳамда Давлат активларини бошқариш агентлиги.</w:t>
            </w:r>
          </w:p>
          <w:p w14:paraId="41807E6B" w14:textId="3326B0CE" w:rsidR="00F26F28" w:rsidRPr="006032D6" w:rsidRDefault="00B02342" w:rsidP="000F2E89">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3.</w:t>
            </w:r>
            <w:r w:rsidRPr="006032D6">
              <w:rPr>
                <w:rFonts w:ascii="Times New Roman" w:hAnsi="Times New Roman" w:cs="Times New Roman"/>
                <w:sz w:val="24"/>
                <w:szCs w:val="24"/>
                <w:lang w:val="uz-Cyrl-UZ"/>
              </w:rPr>
              <w:t> </w:t>
            </w:r>
            <w:r w:rsidR="00F26F28" w:rsidRPr="006032D6">
              <w:rPr>
                <w:rFonts w:ascii="Times New Roman" w:hAnsi="Times New Roman" w:cs="Times New Roman"/>
                <w:sz w:val="24"/>
                <w:szCs w:val="24"/>
                <w:lang w:val="uz-Cyrl-UZ"/>
              </w:rPr>
              <w:t xml:space="preserve">Кўчмас мулкка бўлган ҳуқуқларни давлат рўйхатидан ўтказиш бўйича 2023 йилда </w:t>
            </w:r>
            <w:r w:rsidR="00F26F28" w:rsidRPr="006032D6">
              <w:rPr>
                <w:rFonts w:ascii="Times New Roman" w:hAnsi="Times New Roman" w:cs="Times New Roman"/>
                <w:b/>
                <w:bCs/>
                <w:sz w:val="24"/>
                <w:szCs w:val="24"/>
                <w:lang w:val="uz-Cyrl-UZ"/>
              </w:rPr>
              <w:t>795 160 та</w:t>
            </w:r>
            <w:r w:rsidR="00F26F28" w:rsidRPr="006032D6">
              <w:rPr>
                <w:rFonts w:ascii="Times New Roman" w:hAnsi="Times New Roman" w:cs="Times New Roman"/>
                <w:sz w:val="24"/>
                <w:szCs w:val="24"/>
                <w:lang w:val="uz-Cyrl-UZ"/>
              </w:rPr>
              <w:t xml:space="preserve">, </w:t>
            </w:r>
            <w:r w:rsidR="00F26F28" w:rsidRPr="006258C0">
              <w:rPr>
                <w:rFonts w:ascii="Times New Roman" w:hAnsi="Times New Roman" w:cs="Times New Roman"/>
                <w:sz w:val="24"/>
                <w:szCs w:val="24"/>
                <w:lang w:val="uz-Cyrl-UZ"/>
              </w:rPr>
              <w:t>2024 йил</w:t>
            </w:r>
            <w:r w:rsidR="00A97F69" w:rsidRPr="006258C0">
              <w:rPr>
                <w:rFonts w:ascii="Times New Roman" w:hAnsi="Times New Roman" w:cs="Times New Roman"/>
                <w:sz w:val="24"/>
                <w:szCs w:val="24"/>
                <w:lang w:val="uz-Cyrl-UZ"/>
              </w:rPr>
              <w:t>нинг</w:t>
            </w:r>
            <w:r w:rsidR="00F26F28" w:rsidRPr="006258C0">
              <w:rPr>
                <w:rFonts w:ascii="Times New Roman" w:hAnsi="Times New Roman" w:cs="Times New Roman"/>
                <w:sz w:val="24"/>
                <w:szCs w:val="24"/>
                <w:lang w:val="uz-Cyrl-UZ"/>
              </w:rPr>
              <w:t xml:space="preserve"> </w:t>
            </w:r>
            <w:r w:rsidR="003E1E8F" w:rsidRPr="006258C0">
              <w:rPr>
                <w:rFonts w:ascii="Times New Roman" w:hAnsi="Times New Roman" w:cs="Times New Roman"/>
                <w:sz w:val="24"/>
                <w:szCs w:val="24"/>
                <w:lang w:val="uz-Cyrl-UZ"/>
              </w:rPr>
              <w:t>1</w:t>
            </w:r>
            <w:r w:rsidR="006258C0" w:rsidRPr="006258C0">
              <w:rPr>
                <w:rFonts w:ascii="Times New Roman" w:hAnsi="Times New Roman" w:cs="Times New Roman"/>
                <w:sz w:val="24"/>
                <w:szCs w:val="24"/>
                <w:lang w:val="uz-Cyrl-UZ"/>
              </w:rPr>
              <w:t xml:space="preserve"> </w:t>
            </w:r>
            <w:r w:rsidR="003E1E8F" w:rsidRPr="006258C0">
              <w:rPr>
                <w:rFonts w:ascii="Times New Roman" w:hAnsi="Times New Roman" w:cs="Times New Roman"/>
                <w:sz w:val="24"/>
                <w:szCs w:val="24"/>
                <w:lang w:val="uz-Cyrl-UZ"/>
              </w:rPr>
              <w:t>сентябр</w:t>
            </w:r>
            <w:r w:rsidR="006258C0" w:rsidRPr="006258C0">
              <w:rPr>
                <w:rFonts w:ascii="Times New Roman" w:hAnsi="Times New Roman" w:cs="Times New Roman"/>
                <w:sz w:val="24"/>
                <w:szCs w:val="24"/>
                <w:lang w:val="uz-Cyrl-UZ"/>
              </w:rPr>
              <w:t>ь</w:t>
            </w:r>
            <w:r w:rsidR="003E1E8F" w:rsidRPr="006258C0">
              <w:rPr>
                <w:rFonts w:ascii="Times New Roman" w:hAnsi="Times New Roman" w:cs="Times New Roman"/>
                <w:sz w:val="24"/>
                <w:szCs w:val="24"/>
                <w:lang w:val="uz-Cyrl-UZ"/>
              </w:rPr>
              <w:t xml:space="preserve"> куни</w:t>
            </w:r>
            <w:r w:rsidR="00A97F69" w:rsidRPr="006258C0">
              <w:rPr>
                <w:rFonts w:ascii="Times New Roman" w:hAnsi="Times New Roman" w:cs="Times New Roman"/>
                <w:sz w:val="24"/>
                <w:szCs w:val="24"/>
                <w:lang w:val="uz-Cyrl-UZ"/>
              </w:rPr>
              <w:t>г</w:t>
            </w:r>
            <w:r w:rsidR="00F26F28" w:rsidRPr="006258C0">
              <w:rPr>
                <w:rFonts w:ascii="Times New Roman" w:hAnsi="Times New Roman" w:cs="Times New Roman"/>
                <w:sz w:val="24"/>
                <w:szCs w:val="24"/>
                <w:lang w:val="uz-Cyrl-UZ"/>
              </w:rPr>
              <w:t>а</w:t>
            </w:r>
            <w:r w:rsidR="00A97F69" w:rsidRPr="006258C0">
              <w:rPr>
                <w:rFonts w:ascii="Times New Roman" w:hAnsi="Times New Roman" w:cs="Times New Roman"/>
                <w:sz w:val="24"/>
                <w:szCs w:val="24"/>
                <w:lang w:val="uz-Cyrl-UZ"/>
              </w:rPr>
              <w:t xml:space="preserve"> қадар</w:t>
            </w:r>
            <w:r w:rsidR="00A97F69" w:rsidRPr="006258C0">
              <w:rPr>
                <w:rFonts w:ascii="Times New Roman" w:hAnsi="Times New Roman" w:cs="Times New Roman"/>
                <w:sz w:val="24"/>
                <w:szCs w:val="24"/>
                <w:lang w:val="uz-Cyrl-UZ"/>
              </w:rPr>
              <w:br/>
            </w:r>
            <w:r w:rsidR="00A97F69" w:rsidRPr="006258C0">
              <w:rPr>
                <w:rFonts w:ascii="Times New Roman" w:hAnsi="Times New Roman" w:cs="Times New Roman"/>
                <w:b/>
                <w:bCs/>
                <w:sz w:val="24"/>
                <w:szCs w:val="24"/>
                <w:lang w:val="uz-Cyrl-UZ"/>
              </w:rPr>
              <w:t>634 351</w:t>
            </w:r>
            <w:r w:rsidR="00F26F28" w:rsidRPr="006258C0">
              <w:rPr>
                <w:rFonts w:ascii="Times New Roman" w:hAnsi="Times New Roman" w:cs="Times New Roman"/>
                <w:b/>
                <w:bCs/>
                <w:sz w:val="24"/>
                <w:szCs w:val="24"/>
                <w:lang w:val="uz-Cyrl-UZ"/>
              </w:rPr>
              <w:t xml:space="preserve"> та</w:t>
            </w:r>
            <w:r w:rsidR="00F26F28" w:rsidRPr="006258C0">
              <w:rPr>
                <w:rFonts w:ascii="Times New Roman" w:hAnsi="Times New Roman" w:cs="Times New Roman"/>
                <w:sz w:val="24"/>
                <w:szCs w:val="24"/>
                <w:lang w:val="uz-Cyrl-UZ"/>
              </w:rPr>
              <w:t xml:space="preserve"> давлат хизматлари к</w:t>
            </w:r>
            <w:r w:rsidR="00F26F28" w:rsidRPr="006032D6">
              <w:rPr>
                <w:rFonts w:ascii="Times New Roman" w:hAnsi="Times New Roman" w:cs="Times New Roman"/>
                <w:sz w:val="24"/>
                <w:szCs w:val="24"/>
                <w:lang w:val="uz-Cyrl-UZ"/>
              </w:rPr>
              <w:t>ўрсатилган.</w:t>
            </w:r>
          </w:p>
          <w:p w14:paraId="32E506BA" w14:textId="78A80DBF" w:rsidR="00B02342" w:rsidRPr="006032D6" w:rsidRDefault="00B02342" w:rsidP="000F2E89">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4.</w:t>
            </w:r>
            <w:r w:rsidRPr="006032D6">
              <w:rPr>
                <w:rFonts w:ascii="Times New Roman" w:hAnsi="Times New Roman" w:cs="Times New Roman"/>
                <w:sz w:val="24"/>
                <w:szCs w:val="24"/>
                <w:lang w:val="uz-Cyrl-UZ"/>
              </w:rPr>
              <w:t> Мулкдорларга қулайлик ва имконият яратиш мақсадида қурилиши тугалланмаган объектларга бўлган ҳуқуқни давлат рўйхатидан ўтказиш мумкинлиги белгиланди.</w:t>
            </w:r>
          </w:p>
        </w:tc>
        <w:tc>
          <w:tcPr>
            <w:tcW w:w="7280" w:type="dxa"/>
          </w:tcPr>
          <w:p w14:paraId="3109C063" w14:textId="6C69C57B" w:rsidR="008E6B8B" w:rsidRDefault="001058EC" w:rsidP="001B0B40">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lastRenderedPageBreak/>
              <w:t>1.</w:t>
            </w:r>
            <w:r w:rsidRPr="006032D6">
              <w:rPr>
                <w:rFonts w:ascii="Times New Roman" w:hAnsi="Times New Roman" w:cs="Times New Roman"/>
                <w:sz w:val="24"/>
                <w:szCs w:val="24"/>
                <w:lang w:val="uz-Cyrl-UZ"/>
              </w:rPr>
              <w:t> </w:t>
            </w:r>
            <w:r w:rsidR="008E6B8B" w:rsidRPr="008E6B8B">
              <w:rPr>
                <w:rFonts w:ascii="Times New Roman" w:hAnsi="Times New Roman" w:cs="Times New Roman"/>
                <w:sz w:val="24"/>
                <w:szCs w:val="24"/>
                <w:lang w:val="uz-Cyrl-UZ"/>
              </w:rPr>
              <w:t>Маъмурий регламент</w:t>
            </w:r>
            <w:r w:rsidR="008E6B8B">
              <w:rPr>
                <w:rFonts w:ascii="Times New Roman" w:hAnsi="Times New Roman" w:cs="Times New Roman"/>
                <w:sz w:val="24"/>
                <w:szCs w:val="24"/>
                <w:lang w:val="uz-Cyrl-UZ"/>
              </w:rPr>
              <w:t xml:space="preserve">да </w:t>
            </w:r>
            <w:r w:rsidR="008E6B8B" w:rsidRPr="008E6B8B">
              <w:rPr>
                <w:rFonts w:ascii="Times New Roman" w:hAnsi="Times New Roman" w:cs="Times New Roman"/>
                <w:sz w:val="24"/>
                <w:szCs w:val="24"/>
                <w:lang w:val="uz-Cyrl-UZ"/>
              </w:rPr>
              <w:t>кўчмас мулкка бўлган ҳуқуқ бошқа шахсга ўтган тақдирда, ушбу объект билан бирга мазкур объект банд этган ҳамда ундан фойдаланиш учун зарур бўлган ер участкаси ижарасига доир ҳуқуқ ва мажбуриятлар</w:t>
            </w:r>
            <w:r w:rsidR="008E6B8B">
              <w:rPr>
                <w:rFonts w:ascii="Times New Roman" w:hAnsi="Times New Roman" w:cs="Times New Roman"/>
                <w:sz w:val="24"/>
                <w:szCs w:val="24"/>
                <w:lang w:val="uz-Cyrl-UZ"/>
              </w:rPr>
              <w:t>нинг бошқа шахсга ўтиши билан боғлиқ ҳолат акс эттирилмаган.</w:t>
            </w:r>
          </w:p>
          <w:p w14:paraId="30C9F061" w14:textId="61FB004B" w:rsidR="008E6B8B" w:rsidRDefault="008E6B8B" w:rsidP="001B0B40">
            <w:pPr>
              <w:spacing w:line="252" w:lineRule="auto"/>
              <w:ind w:firstLine="284"/>
              <w:jc w:val="both"/>
              <w:rPr>
                <w:rFonts w:ascii="Times New Roman" w:hAnsi="Times New Roman" w:cs="Times New Roman"/>
                <w:sz w:val="24"/>
                <w:szCs w:val="24"/>
                <w:lang w:val="uz-Cyrl-UZ"/>
              </w:rPr>
            </w:pPr>
            <w:r w:rsidRPr="008E6B8B">
              <w:rPr>
                <w:rFonts w:ascii="Times New Roman" w:hAnsi="Times New Roman" w:cs="Times New Roman"/>
                <w:sz w:val="24"/>
                <w:szCs w:val="24"/>
                <w:lang w:val="uz-Cyrl-UZ"/>
              </w:rPr>
              <w:t>Ўзбекистон Республикасининг “Ижара тўғрисида” Қонунининг 8</w:t>
            </w:r>
            <w:r>
              <w:rPr>
                <w:rFonts w:ascii="Times New Roman" w:hAnsi="Times New Roman" w:cs="Times New Roman"/>
                <w:sz w:val="24"/>
                <w:szCs w:val="24"/>
                <w:vertAlign w:val="superscript"/>
                <w:lang w:val="uz-Cyrl-UZ"/>
              </w:rPr>
              <w:t>1</w:t>
            </w:r>
            <w:r w:rsidRPr="008E6B8B">
              <w:rPr>
                <w:rFonts w:ascii="Times New Roman" w:hAnsi="Times New Roman" w:cs="Times New Roman"/>
                <w:sz w:val="24"/>
                <w:szCs w:val="24"/>
                <w:lang w:val="uz-Cyrl-UZ"/>
              </w:rPr>
              <w:t>-моддаси</w:t>
            </w:r>
            <w:r>
              <w:rPr>
                <w:rFonts w:ascii="Times New Roman" w:hAnsi="Times New Roman" w:cs="Times New Roman"/>
                <w:sz w:val="24"/>
                <w:szCs w:val="24"/>
                <w:lang w:val="uz-Cyrl-UZ"/>
              </w:rPr>
              <w:t xml:space="preserve">да </w:t>
            </w:r>
            <w:r w:rsidRPr="008E6B8B">
              <w:rPr>
                <w:rFonts w:ascii="Times New Roman" w:hAnsi="Times New Roman" w:cs="Times New Roman"/>
                <w:sz w:val="24"/>
                <w:szCs w:val="24"/>
                <w:lang w:val="uz-Cyrl-UZ"/>
              </w:rPr>
              <w:t xml:space="preserve">кўчмас мулкка бўлган ҳуқуқ бошқа шахсга ўтган </w:t>
            </w:r>
            <w:r w:rsidRPr="008E6B8B">
              <w:rPr>
                <w:rFonts w:ascii="Times New Roman" w:hAnsi="Times New Roman" w:cs="Times New Roman"/>
                <w:sz w:val="24"/>
                <w:szCs w:val="24"/>
                <w:lang w:val="uz-Cyrl-UZ"/>
              </w:rPr>
              <w:lastRenderedPageBreak/>
              <w:t>тақдирда, ушбу объект билан бирга мазкур объект банд этган ҳамда ундан фойдаланиш учун зарур бўлган ер участкаси ижарасига доир ҳуқуқ ва мажбуриятлар ҳам қонунга мувофиқ бошқа шахсга ўт</w:t>
            </w:r>
            <w:r>
              <w:rPr>
                <w:rFonts w:ascii="Times New Roman" w:hAnsi="Times New Roman" w:cs="Times New Roman"/>
                <w:sz w:val="24"/>
                <w:szCs w:val="24"/>
                <w:lang w:val="uz-Cyrl-UZ"/>
              </w:rPr>
              <w:t>иши белгиланган.</w:t>
            </w:r>
          </w:p>
          <w:p w14:paraId="1BDA3F60" w14:textId="46E3677B" w:rsidR="008E6B8B" w:rsidRDefault="001B0B40" w:rsidP="001B0B40">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2</w:t>
            </w:r>
            <w:r w:rsidR="00DC1190" w:rsidRPr="006032D6">
              <w:rPr>
                <w:rFonts w:ascii="Times New Roman" w:hAnsi="Times New Roman" w:cs="Times New Roman"/>
                <w:b/>
                <w:bCs/>
                <w:sz w:val="24"/>
                <w:szCs w:val="24"/>
                <w:lang w:val="uz-Cyrl-UZ"/>
              </w:rPr>
              <w:t>.</w:t>
            </w:r>
            <w:r w:rsidR="00DC1190" w:rsidRPr="006032D6">
              <w:rPr>
                <w:rFonts w:ascii="Times New Roman" w:hAnsi="Times New Roman" w:cs="Times New Roman"/>
                <w:sz w:val="24"/>
                <w:szCs w:val="24"/>
                <w:lang w:val="uz-Cyrl-UZ"/>
              </w:rPr>
              <w:t> </w:t>
            </w:r>
            <w:r w:rsidR="008E6B8B" w:rsidRPr="008E6B8B">
              <w:rPr>
                <w:rFonts w:ascii="Times New Roman" w:hAnsi="Times New Roman" w:cs="Times New Roman"/>
                <w:sz w:val="24"/>
                <w:szCs w:val="24"/>
                <w:lang w:val="uz-Cyrl-UZ"/>
              </w:rPr>
              <w:t>Маъмурий регламент</w:t>
            </w:r>
            <w:r w:rsidR="008E6B8B">
              <w:rPr>
                <w:rFonts w:ascii="Times New Roman" w:hAnsi="Times New Roman" w:cs="Times New Roman"/>
                <w:sz w:val="24"/>
                <w:szCs w:val="24"/>
                <w:lang w:val="uz-Cyrl-UZ"/>
              </w:rPr>
              <w:t xml:space="preserve">нинг 9-бандида </w:t>
            </w:r>
            <w:r w:rsidR="008E6B8B" w:rsidRPr="008E6B8B">
              <w:rPr>
                <w:rFonts w:ascii="Times New Roman" w:hAnsi="Times New Roman" w:cs="Times New Roman"/>
                <w:sz w:val="24"/>
                <w:szCs w:val="24"/>
                <w:lang w:val="uz-Cyrl-UZ"/>
              </w:rPr>
              <w:t>Кўчмас мулкка бўлган ҳуқуқларни давлат рўйхатидан ўтказиш бўйича аризада кўчмас мулк объектининг тури, давлат рўйхатидан ўтказилиши лозим бўлган ҳуқуқ, кадастр йиғмажилди тайёрланган ёки қайта расмийлаштирилган кўчмас мулк объектининг номи ва йиғмажилд тайёрланган сана (мавжуд бўлса) кўрсатил</w:t>
            </w:r>
            <w:r w:rsidR="008E6B8B">
              <w:rPr>
                <w:rFonts w:ascii="Times New Roman" w:hAnsi="Times New Roman" w:cs="Times New Roman"/>
                <w:sz w:val="24"/>
                <w:szCs w:val="24"/>
                <w:lang w:val="uz-Cyrl-UZ"/>
              </w:rPr>
              <w:t>иши белгиланган.</w:t>
            </w:r>
          </w:p>
          <w:p w14:paraId="1D05AB0F" w14:textId="2AB4D892" w:rsidR="008E6B8B" w:rsidRDefault="008E6B8B" w:rsidP="001B0B40">
            <w:pPr>
              <w:spacing w:line="252" w:lineRule="auto"/>
              <w:ind w:firstLine="28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Рўйхатдан ўтказувчи томонидан маълумотлар базасидан фойдаланиш имконияти мавжуд бўлиб, кўчмас мулкнинг кадаср рақами ёрдамида </w:t>
            </w:r>
            <w:r w:rsidRPr="008E6B8B">
              <w:rPr>
                <w:rFonts w:ascii="Times New Roman" w:hAnsi="Times New Roman" w:cs="Times New Roman"/>
                <w:sz w:val="24"/>
                <w:szCs w:val="24"/>
                <w:lang w:val="uz-Cyrl-UZ"/>
              </w:rPr>
              <w:t>кадастр йиғмажилди тайёрланган ёки қайта расмийлаштирилган кўчмас мулк объектининг номи ва йиғмажилд тайёрланган сана</w:t>
            </w:r>
            <w:r>
              <w:rPr>
                <w:rFonts w:ascii="Times New Roman" w:hAnsi="Times New Roman" w:cs="Times New Roman"/>
                <w:sz w:val="24"/>
                <w:szCs w:val="24"/>
                <w:lang w:val="uz-Cyrl-UZ"/>
              </w:rPr>
              <w:t xml:space="preserve"> кўриш имконияти мавжуд.</w:t>
            </w:r>
          </w:p>
          <w:p w14:paraId="30BDBDAD" w14:textId="3BB47151" w:rsidR="00693AA3" w:rsidRDefault="001B0B40" w:rsidP="001B0B40">
            <w:pPr>
              <w:spacing w:line="252" w:lineRule="auto"/>
              <w:ind w:firstLine="284"/>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3.</w:t>
            </w:r>
            <w:r w:rsidRPr="006032D6">
              <w:rPr>
                <w:rFonts w:ascii="Times New Roman" w:hAnsi="Times New Roman" w:cs="Times New Roman"/>
                <w:sz w:val="24"/>
                <w:szCs w:val="24"/>
                <w:lang w:val="uz-Cyrl-UZ"/>
              </w:rPr>
              <w:t> </w:t>
            </w:r>
            <w:r w:rsidR="00693AA3" w:rsidRPr="008E6B8B">
              <w:rPr>
                <w:rFonts w:ascii="Times New Roman" w:hAnsi="Times New Roman" w:cs="Times New Roman"/>
                <w:sz w:val="24"/>
                <w:szCs w:val="24"/>
                <w:lang w:val="uz-Cyrl-UZ"/>
              </w:rPr>
              <w:t>Маъмурий регламент</w:t>
            </w:r>
            <w:r w:rsidR="00693AA3">
              <w:rPr>
                <w:rFonts w:ascii="Times New Roman" w:hAnsi="Times New Roman" w:cs="Times New Roman"/>
                <w:sz w:val="24"/>
                <w:szCs w:val="24"/>
                <w:lang w:val="uz-Cyrl-UZ"/>
              </w:rPr>
              <w:t xml:space="preserve">нинг 12-бандида давлат хизмати кўрсатилганлиги учун ундириладиган </w:t>
            </w:r>
            <w:r w:rsidR="00693AA3" w:rsidRPr="00693AA3">
              <w:rPr>
                <w:rFonts w:ascii="Times New Roman" w:hAnsi="Times New Roman" w:cs="Times New Roman"/>
                <w:sz w:val="24"/>
                <w:szCs w:val="24"/>
                <w:lang w:val="uz-Cyrl-UZ"/>
              </w:rPr>
              <w:t>йиғим суммаси</w:t>
            </w:r>
            <w:r w:rsidR="00693AA3">
              <w:rPr>
                <w:rFonts w:ascii="Times New Roman" w:hAnsi="Times New Roman" w:cs="Times New Roman"/>
                <w:sz w:val="24"/>
                <w:szCs w:val="24"/>
                <w:lang w:val="uz-Cyrl-UZ"/>
              </w:rPr>
              <w:t xml:space="preserve"> тақсимоти белгиланган.</w:t>
            </w:r>
          </w:p>
          <w:p w14:paraId="146C0626" w14:textId="36CE10B2" w:rsidR="00693AA3" w:rsidRDefault="00693AA3" w:rsidP="001B0B40">
            <w:pPr>
              <w:spacing w:line="252" w:lineRule="auto"/>
              <w:ind w:firstLine="28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Аммо </w:t>
            </w:r>
            <w:r w:rsidRPr="00693AA3">
              <w:rPr>
                <w:rFonts w:ascii="Times New Roman" w:hAnsi="Times New Roman" w:cs="Times New Roman"/>
                <w:sz w:val="24"/>
                <w:szCs w:val="24"/>
                <w:lang w:val="uz-Cyrl-UZ"/>
              </w:rPr>
              <w:t>рўйхатдан ўтказувчи органнинг веб-сайти орқали мурожаат этилганда</w:t>
            </w:r>
            <w:r>
              <w:rPr>
                <w:rFonts w:ascii="Times New Roman" w:hAnsi="Times New Roman" w:cs="Times New Roman"/>
                <w:sz w:val="24"/>
                <w:szCs w:val="24"/>
                <w:lang w:val="uz-Cyrl-UZ"/>
              </w:rPr>
              <w:t xml:space="preserve"> </w:t>
            </w:r>
            <w:r w:rsidRPr="00693AA3">
              <w:rPr>
                <w:rFonts w:ascii="Times New Roman" w:hAnsi="Times New Roman" w:cs="Times New Roman"/>
                <w:sz w:val="24"/>
                <w:szCs w:val="24"/>
                <w:lang w:val="uz-Cyrl-UZ"/>
              </w:rPr>
              <w:t>давлат хизмати кўрсатилганлиги учун ундириладиган йиғим суммаси тақсимоти</w:t>
            </w:r>
            <w:r>
              <w:rPr>
                <w:rFonts w:ascii="Times New Roman" w:hAnsi="Times New Roman" w:cs="Times New Roman"/>
                <w:sz w:val="24"/>
                <w:szCs w:val="24"/>
                <w:lang w:val="uz-Cyrl-UZ"/>
              </w:rPr>
              <w:t xml:space="preserve"> белгиланмаган.</w:t>
            </w:r>
          </w:p>
          <w:p w14:paraId="1A6354C8" w14:textId="3D55F110" w:rsidR="00693AA3" w:rsidRDefault="00693AA3" w:rsidP="001B0B40">
            <w:pPr>
              <w:spacing w:line="252" w:lineRule="auto"/>
              <w:ind w:firstLine="284"/>
              <w:jc w:val="both"/>
              <w:rPr>
                <w:rFonts w:ascii="Times New Roman" w:hAnsi="Times New Roman" w:cs="Times New Roman"/>
                <w:sz w:val="24"/>
                <w:szCs w:val="24"/>
                <w:lang w:val="uz-Cyrl-UZ"/>
              </w:rPr>
            </w:pPr>
            <w:r w:rsidRPr="00693AA3">
              <w:rPr>
                <w:rFonts w:ascii="Times New Roman" w:hAnsi="Times New Roman" w:cs="Times New Roman"/>
                <w:b/>
                <w:bCs/>
                <w:sz w:val="24"/>
                <w:szCs w:val="24"/>
                <w:lang w:val="uz-Cyrl-UZ"/>
              </w:rPr>
              <w:t>4.</w:t>
            </w:r>
            <w:r>
              <w:rPr>
                <w:rFonts w:ascii="Times New Roman" w:hAnsi="Times New Roman" w:cs="Times New Roman"/>
                <w:sz w:val="24"/>
                <w:szCs w:val="24"/>
                <w:lang w:val="uz-Cyrl-UZ"/>
              </w:rPr>
              <w:t> </w:t>
            </w:r>
            <w:r w:rsidRPr="008E6B8B">
              <w:rPr>
                <w:rFonts w:ascii="Times New Roman" w:hAnsi="Times New Roman" w:cs="Times New Roman"/>
                <w:sz w:val="24"/>
                <w:szCs w:val="24"/>
                <w:lang w:val="uz-Cyrl-UZ"/>
              </w:rPr>
              <w:t>Маъмурий регламент</w:t>
            </w:r>
            <w:r>
              <w:rPr>
                <w:rFonts w:ascii="Times New Roman" w:hAnsi="Times New Roman" w:cs="Times New Roman"/>
                <w:sz w:val="24"/>
                <w:szCs w:val="24"/>
                <w:lang w:val="uz-Cyrl-UZ"/>
              </w:rPr>
              <w:t xml:space="preserve">нинг 15-бандида </w:t>
            </w:r>
            <w:r w:rsidRPr="00693AA3">
              <w:rPr>
                <w:rFonts w:ascii="Times New Roman" w:hAnsi="Times New Roman" w:cs="Times New Roman"/>
                <w:sz w:val="24"/>
                <w:szCs w:val="24"/>
                <w:lang w:val="uz-Cyrl-UZ"/>
              </w:rPr>
              <w:t>ҳудудий бошқарманинг рўйхатдан ўтказувчиси</w:t>
            </w:r>
            <w:r>
              <w:rPr>
                <w:rFonts w:ascii="Times New Roman" w:hAnsi="Times New Roman" w:cs="Times New Roman"/>
                <w:sz w:val="24"/>
                <w:szCs w:val="24"/>
                <w:lang w:val="uz-Cyrl-UZ"/>
              </w:rPr>
              <w:t xml:space="preserve"> </w:t>
            </w:r>
            <w:r w:rsidRPr="00693AA3">
              <w:rPr>
                <w:rFonts w:ascii="Times New Roman" w:hAnsi="Times New Roman" w:cs="Times New Roman"/>
                <w:sz w:val="24"/>
                <w:szCs w:val="24"/>
                <w:lang w:val="uz-Cyrl-UZ"/>
              </w:rPr>
              <w:t>турар жойдан нотурар жойга ўзгартирилаётган объектда доимий ва вақтинча рўйхатда турувчи фуқаролар мавжуд ёки мавжуд эмаслиги тўғрисидаги маълумотларни «Рақамли ҳукумат» тизими идоралараро интеграциялашув платформаси орқали ол</w:t>
            </w:r>
            <w:r>
              <w:rPr>
                <w:rFonts w:ascii="Times New Roman" w:hAnsi="Times New Roman" w:cs="Times New Roman"/>
                <w:sz w:val="24"/>
                <w:szCs w:val="24"/>
                <w:lang w:val="uz-Cyrl-UZ"/>
              </w:rPr>
              <w:t>иши белгиланган.</w:t>
            </w:r>
          </w:p>
          <w:p w14:paraId="173FD594" w14:textId="1D745D0F" w:rsidR="00EC061B" w:rsidRPr="006032D6" w:rsidRDefault="00693AA3" w:rsidP="00693AA3">
            <w:pPr>
              <w:spacing w:line="252" w:lineRule="auto"/>
              <w:ind w:firstLine="28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Аммо </w:t>
            </w:r>
            <w:r w:rsidRPr="00693AA3">
              <w:rPr>
                <w:rFonts w:ascii="Times New Roman" w:hAnsi="Times New Roman" w:cs="Times New Roman"/>
                <w:sz w:val="24"/>
                <w:szCs w:val="24"/>
                <w:lang w:val="uz-Cyrl-UZ"/>
              </w:rPr>
              <w:t>турар жойдан нотурар жойга ўзгартирилаётган объектда доимий ва вақтинча рўйхатда турувчи фуқаролар мавжуд ёки мавжуд эмаслиги тўғрисидаги маълумотларни олиш масаласи мазкур регламент предмети ҳисобланмайди.</w:t>
            </w:r>
          </w:p>
        </w:tc>
      </w:tr>
    </w:tbl>
    <w:p w14:paraId="40201DBB" w14:textId="01C7066F" w:rsidR="0049568A" w:rsidRPr="006032D6" w:rsidRDefault="0049568A" w:rsidP="0049568A">
      <w:pPr>
        <w:rPr>
          <w:rFonts w:ascii="Times New Roman" w:hAnsi="Times New Roman" w:cs="Times New Roman"/>
          <w:i/>
          <w:iCs/>
          <w:lang w:val="uz-Cyrl-UZ"/>
        </w:rPr>
      </w:pPr>
      <w:r w:rsidRPr="006032D6">
        <w:rPr>
          <w:rFonts w:ascii="Times New Roman" w:hAnsi="Times New Roman" w:cs="Times New Roman"/>
          <w:i/>
          <w:iCs/>
          <w:lang w:val="uz-Cyrl-UZ"/>
        </w:rPr>
        <w:lastRenderedPageBreak/>
        <w:t>*Маълумотлар манбалари: Иқтисодиёт ва молия вазирлиги ҳузуридаги Кадастр агентлиги</w:t>
      </w:r>
    </w:p>
    <w:p w14:paraId="07143178" w14:textId="77777777" w:rsidR="0049568A" w:rsidRPr="006032D6" w:rsidRDefault="0049568A" w:rsidP="00727485">
      <w:pPr>
        <w:spacing w:after="0" w:line="264" w:lineRule="auto"/>
        <w:jc w:val="center"/>
        <w:rPr>
          <w:rFonts w:ascii="Times New Roman" w:hAnsi="Times New Roman" w:cs="Times New Roman"/>
          <w:sz w:val="24"/>
          <w:szCs w:val="24"/>
          <w:lang w:val="uz-Cyrl-UZ"/>
        </w:rPr>
      </w:pPr>
    </w:p>
    <w:p w14:paraId="0E2B7E9D" w14:textId="38DE640C" w:rsidR="0049568A" w:rsidRDefault="0049568A" w:rsidP="00693AA3">
      <w:pPr>
        <w:spacing w:before="120" w:after="12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3-боб. Норматив-ҳуқуқий ҳужжатнинг самарадорлиги (фойда ва харажат таҳлили) тўғрисида маълумотлар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247"/>
        <w:gridCol w:w="8"/>
        <w:gridCol w:w="2683"/>
        <w:gridCol w:w="1995"/>
        <w:gridCol w:w="4105"/>
      </w:tblGrid>
      <w:tr w:rsidR="00693AA3" w:rsidRPr="006258C0" w14:paraId="1C0627F2" w14:textId="77777777" w:rsidTr="00693AA3">
        <w:trPr>
          <w:jc w:val="center"/>
        </w:trPr>
        <w:tc>
          <w:tcPr>
            <w:tcW w:w="421" w:type="dxa"/>
            <w:shd w:val="clear" w:color="auto" w:fill="DEEAF6"/>
          </w:tcPr>
          <w:p w14:paraId="0B03102A" w14:textId="14EA4989" w:rsidR="00693AA3" w:rsidRPr="00693AA3" w:rsidRDefault="00693AA3" w:rsidP="000D1F48">
            <w:pPr>
              <w:spacing w:after="0" w:line="240" w:lineRule="auto"/>
              <w:jc w:val="both"/>
              <w:rPr>
                <w:rFonts w:ascii="Times New Roman" w:hAnsi="Times New Roman"/>
                <w:b/>
                <w:bCs/>
                <w:sz w:val="24"/>
                <w:szCs w:val="24"/>
                <w:lang w:val="uz-Cyrl-UZ"/>
              </w:rPr>
            </w:pPr>
            <w:r w:rsidRPr="00693AA3">
              <w:rPr>
                <w:rFonts w:ascii="Times New Roman" w:hAnsi="Times New Roman"/>
                <w:b/>
                <w:bCs/>
                <w:sz w:val="24"/>
                <w:szCs w:val="24"/>
                <w:lang w:val="uz-Cyrl-UZ"/>
              </w:rPr>
              <w:t>8.</w:t>
            </w:r>
          </w:p>
        </w:tc>
        <w:tc>
          <w:tcPr>
            <w:tcW w:w="14038" w:type="dxa"/>
            <w:gridSpan w:val="5"/>
            <w:shd w:val="clear" w:color="auto" w:fill="DEEAF6"/>
          </w:tcPr>
          <w:p w14:paraId="0F8FD5B5" w14:textId="07C2EB4C" w:rsidR="00693AA3" w:rsidRPr="00D54085" w:rsidRDefault="00693AA3" w:rsidP="00693AA3">
            <w:pPr>
              <w:spacing w:after="0" w:line="240" w:lineRule="auto"/>
              <w:ind w:firstLine="142"/>
              <w:jc w:val="center"/>
              <w:rPr>
                <w:rFonts w:ascii="Times New Roman" w:hAnsi="Times New Roman"/>
                <w:b/>
                <w:bCs/>
                <w:sz w:val="24"/>
                <w:szCs w:val="24"/>
                <w:lang w:val="uz-Cyrl-UZ"/>
              </w:rPr>
            </w:pPr>
            <w:r w:rsidRPr="00693AA3">
              <w:rPr>
                <w:rFonts w:ascii="Times New Roman" w:hAnsi="Times New Roman"/>
                <w:b/>
                <w:bCs/>
                <w:sz w:val="24"/>
                <w:szCs w:val="24"/>
                <w:lang w:val="uz-Cyrl-UZ"/>
              </w:rPr>
              <w:t>Норматив-ҳуқуқий ҳужжатнинг амал қилиши муносабати билан келтирилган фойда ва (ёки) юзага келган харажатларнинг тавсифи</w:t>
            </w:r>
          </w:p>
        </w:tc>
      </w:tr>
      <w:tr w:rsidR="00693AA3" w:rsidRPr="00D54085" w14:paraId="6ED7F77F" w14:textId="77777777" w:rsidTr="000D1F48">
        <w:trPr>
          <w:trHeight w:val="269"/>
          <w:jc w:val="center"/>
        </w:trPr>
        <w:tc>
          <w:tcPr>
            <w:tcW w:w="8359" w:type="dxa"/>
            <w:gridSpan w:val="4"/>
            <w:vMerge w:val="restart"/>
            <w:shd w:val="clear" w:color="auto" w:fill="DEEAF6"/>
            <w:vAlign w:val="center"/>
          </w:tcPr>
          <w:p w14:paraId="33372251"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Харажат ва фойда тури</w:t>
            </w:r>
          </w:p>
        </w:tc>
        <w:tc>
          <w:tcPr>
            <w:tcW w:w="6100" w:type="dxa"/>
            <w:gridSpan w:val="2"/>
            <w:shd w:val="clear" w:color="auto" w:fill="DEEAF6"/>
          </w:tcPr>
          <w:p w14:paraId="652C4821"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Миқдорий кўрсаткичлар</w:t>
            </w:r>
          </w:p>
        </w:tc>
      </w:tr>
      <w:tr w:rsidR="00693AA3" w:rsidRPr="00D54085" w14:paraId="794F2DB1" w14:textId="77777777" w:rsidTr="000D1F48">
        <w:trPr>
          <w:trHeight w:val="421"/>
          <w:jc w:val="center"/>
        </w:trPr>
        <w:tc>
          <w:tcPr>
            <w:tcW w:w="8359" w:type="dxa"/>
            <w:gridSpan w:val="4"/>
            <w:vMerge/>
            <w:shd w:val="clear" w:color="auto" w:fill="DEEAF6"/>
          </w:tcPr>
          <w:p w14:paraId="6E3EB759" w14:textId="77777777" w:rsidR="00693AA3" w:rsidRPr="00D54085" w:rsidRDefault="00693AA3" w:rsidP="000D1F48">
            <w:pPr>
              <w:spacing w:after="0" w:line="240" w:lineRule="auto"/>
              <w:jc w:val="center"/>
              <w:rPr>
                <w:rFonts w:ascii="Times New Roman" w:hAnsi="Times New Roman"/>
                <w:b/>
                <w:bCs/>
                <w:sz w:val="24"/>
                <w:szCs w:val="24"/>
                <w:lang w:val="uz-Cyrl-UZ"/>
              </w:rPr>
            </w:pPr>
          </w:p>
        </w:tc>
        <w:tc>
          <w:tcPr>
            <w:tcW w:w="1995" w:type="dxa"/>
            <w:shd w:val="clear" w:color="auto" w:fill="DEEAF6"/>
          </w:tcPr>
          <w:p w14:paraId="770CC70B"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Бир марталик</w:t>
            </w:r>
          </w:p>
        </w:tc>
        <w:tc>
          <w:tcPr>
            <w:tcW w:w="4105" w:type="dxa"/>
            <w:shd w:val="clear" w:color="auto" w:fill="DEEAF6"/>
          </w:tcPr>
          <w:p w14:paraId="403CD89F"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Даврий</w:t>
            </w:r>
          </w:p>
        </w:tc>
      </w:tr>
      <w:tr w:rsidR="00693AA3" w:rsidRPr="00D54085" w14:paraId="19567122" w14:textId="77777777" w:rsidTr="000D1F48">
        <w:trPr>
          <w:trHeight w:val="285"/>
          <w:jc w:val="center"/>
        </w:trPr>
        <w:tc>
          <w:tcPr>
            <w:tcW w:w="14459" w:type="dxa"/>
            <w:gridSpan w:val="6"/>
            <w:shd w:val="clear" w:color="auto" w:fill="DEEAF6"/>
          </w:tcPr>
          <w:p w14:paraId="6D98C8A6"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Бевосита харажатлар</w:t>
            </w:r>
          </w:p>
        </w:tc>
      </w:tr>
      <w:tr w:rsidR="00693AA3" w:rsidRPr="00D54085" w14:paraId="608AB167" w14:textId="77777777" w:rsidTr="000D1F48">
        <w:trPr>
          <w:trHeight w:val="1126"/>
          <w:jc w:val="center"/>
        </w:trPr>
        <w:tc>
          <w:tcPr>
            <w:tcW w:w="5668" w:type="dxa"/>
            <w:gridSpan w:val="2"/>
            <w:shd w:val="clear" w:color="auto" w:fill="auto"/>
            <w:vAlign w:val="center"/>
          </w:tcPr>
          <w:p w14:paraId="243EDD53"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электр энергиясига тўлайдиган тўловлар</w:t>
            </w:r>
          </w:p>
        </w:tc>
        <w:tc>
          <w:tcPr>
            <w:tcW w:w="2691" w:type="dxa"/>
            <w:gridSpan w:val="2"/>
            <w:shd w:val="clear" w:color="auto" w:fill="auto"/>
            <w:vAlign w:val="center"/>
          </w:tcPr>
          <w:p w14:paraId="1ABD86EE"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73EE20C4" w14:textId="77777777" w:rsidR="00693AA3" w:rsidRPr="00D54085" w:rsidRDefault="00693AA3" w:rsidP="000D1F48">
            <w:pPr>
              <w:spacing w:after="0" w:line="240" w:lineRule="auto"/>
              <w:jc w:val="center"/>
              <w:rPr>
                <w:rFonts w:ascii="Times New Roman" w:hAnsi="Times New Roman"/>
                <w:i/>
                <w:iCs/>
                <w:lang w:val="en-US"/>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116BE3E9"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vAlign w:val="center"/>
          </w:tcPr>
          <w:p w14:paraId="731319EA" w14:textId="77777777" w:rsidR="00693AA3" w:rsidRPr="00D54085" w:rsidRDefault="00693AA3" w:rsidP="000D1F48">
            <w:pPr>
              <w:spacing w:after="0" w:line="240" w:lineRule="auto"/>
              <w:jc w:val="center"/>
              <w:rPr>
                <w:rFonts w:ascii="Times New Roman" w:hAnsi="Times New Roman"/>
                <w:b/>
                <w:sz w:val="24"/>
                <w:szCs w:val="24"/>
              </w:rPr>
            </w:pPr>
            <w:r w:rsidRPr="00D54085">
              <w:rPr>
                <w:rFonts w:ascii="Times New Roman" w:hAnsi="Times New Roman"/>
                <w:b/>
                <w:sz w:val="24"/>
                <w:szCs w:val="24"/>
              </w:rPr>
              <w:t>2</w:t>
            </w:r>
            <w:r w:rsidRPr="00D54085">
              <w:rPr>
                <w:rFonts w:ascii="Times New Roman" w:hAnsi="Times New Roman"/>
                <w:b/>
                <w:sz w:val="24"/>
                <w:szCs w:val="24"/>
                <w:lang w:val="en-US"/>
              </w:rPr>
              <w:t> </w:t>
            </w:r>
            <w:r w:rsidRPr="00D54085">
              <w:rPr>
                <w:rFonts w:ascii="Times New Roman" w:hAnsi="Times New Roman"/>
                <w:b/>
                <w:sz w:val="24"/>
                <w:szCs w:val="24"/>
              </w:rPr>
              <w:t>864 700</w:t>
            </w:r>
          </w:p>
          <w:p w14:paraId="3ED60FA8"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ойлик электр учун)</w:t>
            </w:r>
          </w:p>
          <w:p w14:paraId="35237E5E" w14:textId="77777777" w:rsidR="00693AA3" w:rsidRPr="00D54085" w:rsidRDefault="00693AA3" w:rsidP="000D1F48">
            <w:pPr>
              <w:spacing w:after="0" w:line="240" w:lineRule="auto"/>
              <w:jc w:val="center"/>
              <w:rPr>
                <w:rFonts w:ascii="Times New Roman" w:hAnsi="Times New Roman"/>
                <w:b/>
                <w:sz w:val="24"/>
                <w:szCs w:val="24"/>
              </w:rPr>
            </w:pPr>
            <w:r w:rsidRPr="00D54085">
              <w:rPr>
                <w:rFonts w:ascii="Times New Roman" w:hAnsi="Times New Roman"/>
                <w:b/>
                <w:sz w:val="24"/>
                <w:szCs w:val="24"/>
              </w:rPr>
              <w:t>2</w:t>
            </w:r>
            <w:r w:rsidRPr="00D54085">
              <w:rPr>
                <w:rFonts w:ascii="Times New Roman" w:hAnsi="Times New Roman"/>
                <w:b/>
                <w:sz w:val="24"/>
                <w:szCs w:val="24"/>
                <w:lang w:val="en-US"/>
              </w:rPr>
              <w:t> </w:t>
            </w:r>
            <w:r w:rsidRPr="00D54085">
              <w:rPr>
                <w:rFonts w:ascii="Times New Roman" w:hAnsi="Times New Roman"/>
                <w:b/>
                <w:sz w:val="24"/>
                <w:szCs w:val="24"/>
              </w:rPr>
              <w:t>864</w:t>
            </w:r>
            <w:r w:rsidRPr="00D54085">
              <w:rPr>
                <w:rFonts w:ascii="Times New Roman" w:hAnsi="Times New Roman"/>
                <w:b/>
                <w:sz w:val="24"/>
                <w:szCs w:val="24"/>
                <w:lang w:val="en-US"/>
              </w:rPr>
              <w:t> </w:t>
            </w:r>
            <w:r w:rsidRPr="00D54085">
              <w:rPr>
                <w:rFonts w:ascii="Times New Roman" w:hAnsi="Times New Roman"/>
                <w:b/>
                <w:sz w:val="24"/>
                <w:szCs w:val="24"/>
              </w:rPr>
              <w:t>700</w:t>
            </w:r>
            <w:r w:rsidRPr="00D54085">
              <w:rPr>
                <w:rFonts w:ascii="Times New Roman" w:hAnsi="Times New Roman"/>
                <w:b/>
                <w:sz w:val="24"/>
                <w:szCs w:val="24"/>
                <w:lang w:val="uz-Cyrl-UZ"/>
              </w:rPr>
              <w:t>/30=</w:t>
            </w:r>
            <w:r w:rsidRPr="00D54085">
              <w:rPr>
                <w:rFonts w:ascii="Times New Roman" w:hAnsi="Times New Roman"/>
                <w:b/>
                <w:sz w:val="24"/>
                <w:szCs w:val="24"/>
              </w:rPr>
              <w:t>95 490</w:t>
            </w:r>
          </w:p>
          <w:p w14:paraId="2DB3A9ED" w14:textId="77777777" w:rsidR="00693AA3" w:rsidRPr="00D54085" w:rsidRDefault="00693AA3" w:rsidP="000D1F48">
            <w:pPr>
              <w:spacing w:after="0" w:line="240" w:lineRule="auto"/>
              <w:jc w:val="center"/>
              <w:rPr>
                <w:rFonts w:ascii="Times New Roman" w:hAnsi="Times New Roman"/>
                <w:bCs/>
                <w:i/>
                <w:iCs/>
              </w:rPr>
            </w:pPr>
            <w:r w:rsidRPr="00D54085">
              <w:rPr>
                <w:rFonts w:ascii="Times New Roman" w:hAnsi="Times New Roman"/>
                <w:bCs/>
                <w:i/>
                <w:iCs/>
              </w:rPr>
              <w:t>(</w:t>
            </w:r>
            <w:proofErr w:type="spellStart"/>
            <w:r w:rsidRPr="00D54085">
              <w:rPr>
                <w:rFonts w:ascii="Times New Roman" w:hAnsi="Times New Roman"/>
                <w:bCs/>
                <w:i/>
                <w:iCs/>
              </w:rPr>
              <w:t>бир</w:t>
            </w:r>
            <w:proofErr w:type="spellEnd"/>
            <w:r w:rsidRPr="00D54085">
              <w:rPr>
                <w:rFonts w:ascii="Times New Roman" w:hAnsi="Times New Roman"/>
                <w:bCs/>
                <w:i/>
                <w:iCs/>
              </w:rPr>
              <w:t xml:space="preserve"> </w:t>
            </w:r>
            <w:proofErr w:type="spellStart"/>
            <w:r w:rsidRPr="00D54085">
              <w:rPr>
                <w:rFonts w:ascii="Times New Roman" w:hAnsi="Times New Roman"/>
                <w:bCs/>
                <w:i/>
                <w:iCs/>
              </w:rPr>
              <w:t>кунлик</w:t>
            </w:r>
            <w:proofErr w:type="spellEnd"/>
            <w:r w:rsidRPr="00D54085">
              <w:rPr>
                <w:rFonts w:ascii="Times New Roman" w:hAnsi="Times New Roman"/>
                <w:bCs/>
                <w:i/>
                <w:iCs/>
              </w:rPr>
              <w:t xml:space="preserve"> </w:t>
            </w:r>
            <w:proofErr w:type="spellStart"/>
            <w:r w:rsidRPr="00D54085">
              <w:rPr>
                <w:rFonts w:ascii="Times New Roman" w:hAnsi="Times New Roman"/>
                <w:bCs/>
                <w:i/>
                <w:iCs/>
              </w:rPr>
              <w:t>электр</w:t>
            </w:r>
            <w:proofErr w:type="spellEnd"/>
            <w:r w:rsidRPr="00D54085">
              <w:rPr>
                <w:rFonts w:ascii="Times New Roman" w:hAnsi="Times New Roman"/>
                <w:bCs/>
                <w:i/>
                <w:iCs/>
              </w:rPr>
              <w:t xml:space="preserve"> </w:t>
            </w:r>
            <w:proofErr w:type="spellStart"/>
            <w:r w:rsidRPr="00D54085">
              <w:rPr>
                <w:rFonts w:ascii="Times New Roman" w:hAnsi="Times New Roman"/>
                <w:bCs/>
                <w:i/>
                <w:iCs/>
              </w:rPr>
              <w:t>учун</w:t>
            </w:r>
            <w:proofErr w:type="spellEnd"/>
            <w:r w:rsidRPr="00D54085">
              <w:rPr>
                <w:rFonts w:ascii="Times New Roman" w:hAnsi="Times New Roman"/>
                <w:bCs/>
                <w:i/>
                <w:iCs/>
              </w:rPr>
              <w:t>)</w:t>
            </w:r>
          </w:p>
        </w:tc>
      </w:tr>
      <w:tr w:rsidR="00693AA3" w:rsidRPr="00D54085" w14:paraId="73051C9D" w14:textId="77777777" w:rsidTr="000D1F48">
        <w:trPr>
          <w:trHeight w:val="1117"/>
          <w:jc w:val="center"/>
        </w:trPr>
        <w:tc>
          <w:tcPr>
            <w:tcW w:w="5668" w:type="dxa"/>
            <w:gridSpan w:val="2"/>
            <w:shd w:val="clear" w:color="auto" w:fill="auto"/>
            <w:vAlign w:val="center"/>
          </w:tcPr>
          <w:p w14:paraId="43C4A11F"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интернетга тўлайдиган тўловлар</w:t>
            </w:r>
          </w:p>
        </w:tc>
        <w:tc>
          <w:tcPr>
            <w:tcW w:w="2691" w:type="dxa"/>
            <w:gridSpan w:val="2"/>
            <w:shd w:val="clear" w:color="auto" w:fill="auto"/>
            <w:vAlign w:val="center"/>
          </w:tcPr>
          <w:p w14:paraId="696600E5"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093D3AD8"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0D07284B"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rPr>
              <w:t>–</w:t>
            </w:r>
          </w:p>
        </w:tc>
        <w:tc>
          <w:tcPr>
            <w:tcW w:w="4105" w:type="dxa"/>
            <w:shd w:val="clear" w:color="auto" w:fill="auto"/>
            <w:vAlign w:val="center"/>
          </w:tcPr>
          <w:p w14:paraId="66A18515"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1 190 305</w:t>
            </w:r>
          </w:p>
          <w:p w14:paraId="5D7B6D8A"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ойлик интернет учун)</w:t>
            </w:r>
          </w:p>
          <w:p w14:paraId="63262B16"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1 190 305/30=39 676.87</w:t>
            </w:r>
          </w:p>
          <w:p w14:paraId="4A4FD0AB"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кунлик интернет учун)</w:t>
            </w:r>
          </w:p>
        </w:tc>
      </w:tr>
      <w:tr w:rsidR="00693AA3" w:rsidRPr="00D54085" w14:paraId="75E02C39" w14:textId="77777777" w:rsidTr="000D1F48">
        <w:trPr>
          <w:trHeight w:val="1180"/>
          <w:jc w:val="center"/>
        </w:trPr>
        <w:tc>
          <w:tcPr>
            <w:tcW w:w="5668" w:type="dxa"/>
            <w:gridSpan w:val="2"/>
            <w:shd w:val="clear" w:color="auto" w:fill="auto"/>
            <w:vAlign w:val="center"/>
          </w:tcPr>
          <w:p w14:paraId="2627B3D7"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канцелярия харажатига тўлайдиган тўловлар</w:t>
            </w:r>
          </w:p>
        </w:tc>
        <w:tc>
          <w:tcPr>
            <w:tcW w:w="2691" w:type="dxa"/>
            <w:gridSpan w:val="2"/>
            <w:shd w:val="clear" w:color="auto" w:fill="auto"/>
            <w:vAlign w:val="center"/>
          </w:tcPr>
          <w:p w14:paraId="5C2AFBDF"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780D7FC3"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38EB4F4E" w14:textId="77777777" w:rsidR="00693AA3" w:rsidRPr="00D54085" w:rsidRDefault="00693AA3" w:rsidP="000D1F48">
            <w:pPr>
              <w:spacing w:after="0" w:line="240" w:lineRule="auto"/>
              <w:jc w:val="center"/>
              <w:rPr>
                <w:rFonts w:ascii="Times New Roman" w:hAnsi="Times New Roman"/>
                <w:sz w:val="24"/>
                <w:szCs w:val="24"/>
              </w:rPr>
            </w:pPr>
            <w:r w:rsidRPr="00D54085">
              <w:rPr>
                <w:rFonts w:ascii="Times New Roman" w:hAnsi="Times New Roman"/>
                <w:sz w:val="24"/>
                <w:szCs w:val="24"/>
              </w:rPr>
              <w:t>–</w:t>
            </w:r>
          </w:p>
        </w:tc>
        <w:tc>
          <w:tcPr>
            <w:tcW w:w="4105" w:type="dxa"/>
            <w:shd w:val="clear" w:color="auto" w:fill="auto"/>
            <w:vAlign w:val="center"/>
          </w:tcPr>
          <w:p w14:paraId="364E39BB"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
                <w:sz w:val="24"/>
                <w:szCs w:val="24"/>
                <w:lang w:val="uz-Cyrl-UZ"/>
              </w:rPr>
              <w:t>918 061</w:t>
            </w:r>
            <w:r w:rsidRPr="00D54085">
              <w:rPr>
                <w:rFonts w:ascii="Times New Roman" w:hAnsi="Times New Roman"/>
                <w:b/>
                <w:sz w:val="24"/>
                <w:szCs w:val="24"/>
              </w:rPr>
              <w:t xml:space="preserve"> </w:t>
            </w:r>
            <w:r w:rsidRPr="00D54085">
              <w:rPr>
                <w:rFonts w:ascii="Times New Roman" w:hAnsi="Times New Roman"/>
                <w:bCs/>
                <w:i/>
                <w:iCs/>
                <w:lang w:val="uz-Cyrl-UZ"/>
              </w:rPr>
              <w:t>(бир ойлик канцелярия харажати учун)</w:t>
            </w:r>
          </w:p>
          <w:p w14:paraId="72097EF7"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918 061/30=30 602</w:t>
            </w:r>
          </w:p>
          <w:p w14:paraId="7158C73C"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Cs/>
                <w:i/>
                <w:iCs/>
                <w:lang w:val="uz-Cyrl-UZ"/>
              </w:rPr>
              <w:t>(бир кунлик канцелярия харажати учун)</w:t>
            </w:r>
          </w:p>
        </w:tc>
      </w:tr>
      <w:tr w:rsidR="00693AA3" w:rsidRPr="00D54085" w14:paraId="621F6BC0" w14:textId="77777777" w:rsidTr="000D1F48">
        <w:trPr>
          <w:trHeight w:val="1501"/>
          <w:jc w:val="center"/>
        </w:trPr>
        <w:tc>
          <w:tcPr>
            <w:tcW w:w="5668" w:type="dxa"/>
            <w:gridSpan w:val="2"/>
            <w:shd w:val="clear" w:color="auto" w:fill="auto"/>
            <w:vAlign w:val="center"/>
          </w:tcPr>
          <w:p w14:paraId="340D8869"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lastRenderedPageBreak/>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мол-мулк солиғига тўлайдиган тўловлар</w:t>
            </w:r>
          </w:p>
        </w:tc>
        <w:tc>
          <w:tcPr>
            <w:tcW w:w="2691" w:type="dxa"/>
            <w:gridSpan w:val="2"/>
            <w:shd w:val="clear" w:color="auto" w:fill="auto"/>
            <w:vAlign w:val="center"/>
          </w:tcPr>
          <w:p w14:paraId="0636E7CF"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0367A481"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3A1E9419" w14:textId="77777777" w:rsidR="00693AA3" w:rsidRPr="00D54085" w:rsidRDefault="00693AA3" w:rsidP="000D1F48">
            <w:pPr>
              <w:spacing w:after="0" w:line="240" w:lineRule="auto"/>
              <w:jc w:val="center"/>
              <w:rPr>
                <w:rFonts w:ascii="Times New Roman" w:hAnsi="Times New Roman"/>
                <w:sz w:val="24"/>
                <w:szCs w:val="24"/>
              </w:rPr>
            </w:pPr>
            <w:r w:rsidRPr="00D54085">
              <w:rPr>
                <w:rFonts w:ascii="Times New Roman" w:hAnsi="Times New Roman"/>
                <w:sz w:val="24"/>
                <w:szCs w:val="24"/>
              </w:rPr>
              <w:t>–</w:t>
            </w:r>
          </w:p>
        </w:tc>
        <w:tc>
          <w:tcPr>
            <w:tcW w:w="4105" w:type="dxa"/>
            <w:shd w:val="clear" w:color="auto" w:fill="auto"/>
            <w:vAlign w:val="center"/>
          </w:tcPr>
          <w:p w14:paraId="42245581"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
                <w:sz w:val="24"/>
                <w:szCs w:val="24"/>
                <w:lang w:val="uz-Cyrl-UZ"/>
              </w:rPr>
              <w:t>15 600 000</w:t>
            </w:r>
            <w:r w:rsidRPr="00D54085">
              <w:rPr>
                <w:rFonts w:ascii="Times New Roman" w:hAnsi="Times New Roman"/>
                <w:bCs/>
                <w:i/>
                <w:iCs/>
                <w:lang w:val="uz-Cyrl-UZ"/>
              </w:rPr>
              <w:t>(бир йиллик мол-мулк солиғи учун)</w:t>
            </w:r>
          </w:p>
          <w:p w14:paraId="06F10837"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15 600 000/12 =1 300 000</w:t>
            </w:r>
          </w:p>
          <w:p w14:paraId="67D4CAFE"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ойлик мол-мулк солиғи учун)</w:t>
            </w:r>
          </w:p>
          <w:p w14:paraId="697C6822"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15 600 000/365=42 739</w:t>
            </w:r>
          </w:p>
          <w:p w14:paraId="64B3D5D6"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кунлик мол-мулк солиғи учун)</w:t>
            </w:r>
          </w:p>
        </w:tc>
      </w:tr>
      <w:tr w:rsidR="00693AA3" w:rsidRPr="00D54085" w14:paraId="22594DAF" w14:textId="77777777" w:rsidTr="000D1F48">
        <w:trPr>
          <w:trHeight w:val="1918"/>
          <w:jc w:val="center"/>
        </w:trPr>
        <w:tc>
          <w:tcPr>
            <w:tcW w:w="5668" w:type="dxa"/>
            <w:gridSpan w:val="2"/>
            <w:shd w:val="clear" w:color="auto" w:fill="auto"/>
            <w:vAlign w:val="center"/>
          </w:tcPr>
          <w:p w14:paraId="6A758C00"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ер солиғига тўлайдиган тўловлар</w:t>
            </w:r>
          </w:p>
        </w:tc>
        <w:tc>
          <w:tcPr>
            <w:tcW w:w="2691" w:type="dxa"/>
            <w:gridSpan w:val="2"/>
            <w:shd w:val="clear" w:color="auto" w:fill="auto"/>
            <w:vAlign w:val="center"/>
          </w:tcPr>
          <w:p w14:paraId="3A88C161"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2B6F76DD"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6E2FC0D8"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vAlign w:val="center"/>
          </w:tcPr>
          <w:p w14:paraId="39060007"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48 000 000</w:t>
            </w:r>
          </w:p>
          <w:p w14:paraId="363BD334"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йиллик ер солиғи учун)</w:t>
            </w:r>
          </w:p>
          <w:p w14:paraId="30223062"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48 000 000/12= 4 000 000</w:t>
            </w:r>
          </w:p>
          <w:p w14:paraId="2AA6E5D0"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ойлик ер солиғи учун)</w:t>
            </w:r>
          </w:p>
          <w:p w14:paraId="5FCB179B"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48 000 000/365=131 507</w:t>
            </w:r>
          </w:p>
          <w:p w14:paraId="0D55743F"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Cs/>
                <w:i/>
                <w:iCs/>
                <w:lang w:val="uz-Cyrl-UZ"/>
              </w:rPr>
              <w:t>(бир кунлик ер солиғи учун)</w:t>
            </w:r>
          </w:p>
        </w:tc>
      </w:tr>
      <w:tr w:rsidR="00693AA3" w:rsidRPr="00D54085" w14:paraId="7F6297D6" w14:textId="77777777" w:rsidTr="000D1F48">
        <w:trPr>
          <w:trHeight w:val="1512"/>
          <w:jc w:val="center"/>
        </w:trPr>
        <w:tc>
          <w:tcPr>
            <w:tcW w:w="5668" w:type="dxa"/>
            <w:gridSpan w:val="2"/>
            <w:shd w:val="clear" w:color="auto" w:fill="auto"/>
            <w:vAlign w:val="center"/>
          </w:tcPr>
          <w:p w14:paraId="57060046"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моддий техник базани янгиланишига тўлайдиган тўловлар</w:t>
            </w:r>
          </w:p>
        </w:tc>
        <w:tc>
          <w:tcPr>
            <w:tcW w:w="2691" w:type="dxa"/>
            <w:gridSpan w:val="2"/>
            <w:shd w:val="clear" w:color="auto" w:fill="auto"/>
            <w:vAlign w:val="center"/>
          </w:tcPr>
          <w:p w14:paraId="1C45652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2D458BD0"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601188D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vAlign w:val="center"/>
          </w:tcPr>
          <w:p w14:paraId="1BBACD76"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12 560 699</w:t>
            </w:r>
          </w:p>
          <w:p w14:paraId="6868F44B"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ойлик моддий техник базани янгиланиши учун)</w:t>
            </w:r>
          </w:p>
          <w:p w14:paraId="1D70C594"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12 560 699/30</w:t>
            </w:r>
            <w:r w:rsidRPr="00D54085">
              <w:rPr>
                <w:rFonts w:ascii="Times New Roman" w:hAnsi="Times New Roman"/>
                <w:b/>
                <w:sz w:val="24"/>
                <w:szCs w:val="24"/>
              </w:rPr>
              <w:t>=</w:t>
            </w:r>
            <w:r w:rsidRPr="00D54085">
              <w:rPr>
                <w:rFonts w:ascii="Times New Roman" w:hAnsi="Times New Roman"/>
                <w:b/>
                <w:sz w:val="24"/>
                <w:szCs w:val="24"/>
                <w:lang w:val="uz-Cyrl-UZ"/>
              </w:rPr>
              <w:t>418 690</w:t>
            </w:r>
          </w:p>
          <w:p w14:paraId="0A587A90"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 xml:space="preserve">(бир </w:t>
            </w:r>
            <w:r w:rsidRPr="00D54085">
              <w:rPr>
                <w:rFonts w:ascii="Times New Roman" w:hAnsi="Times New Roman"/>
                <w:bCs/>
                <w:i/>
                <w:iCs/>
              </w:rPr>
              <w:t>кун</w:t>
            </w:r>
            <w:r w:rsidRPr="00D54085">
              <w:rPr>
                <w:rFonts w:ascii="Times New Roman" w:hAnsi="Times New Roman"/>
                <w:bCs/>
                <w:i/>
                <w:iCs/>
                <w:lang w:val="uz-Cyrl-UZ"/>
              </w:rPr>
              <w:t>лик моддий техник базани янгиланиши учун)</w:t>
            </w:r>
          </w:p>
        </w:tc>
      </w:tr>
      <w:tr w:rsidR="00693AA3" w:rsidRPr="00D54085" w14:paraId="309A95B9" w14:textId="77777777" w:rsidTr="000D1F48">
        <w:trPr>
          <w:trHeight w:val="1549"/>
          <w:jc w:val="center"/>
        </w:trPr>
        <w:tc>
          <w:tcPr>
            <w:tcW w:w="5668" w:type="dxa"/>
            <w:gridSpan w:val="2"/>
            <w:shd w:val="clear" w:color="auto" w:fill="auto"/>
            <w:vAlign w:val="center"/>
          </w:tcPr>
          <w:p w14:paraId="0467EF6C"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коммунал ва бошқа харажатларга тўлайдиган тўловлар</w:t>
            </w:r>
          </w:p>
        </w:tc>
        <w:tc>
          <w:tcPr>
            <w:tcW w:w="2691" w:type="dxa"/>
            <w:gridSpan w:val="2"/>
            <w:shd w:val="clear" w:color="auto" w:fill="auto"/>
            <w:vAlign w:val="center"/>
          </w:tcPr>
          <w:p w14:paraId="2258AD5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3EFDE746"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2D9E4305"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vAlign w:val="center"/>
          </w:tcPr>
          <w:p w14:paraId="2B7DE172"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
                <w:sz w:val="24"/>
                <w:szCs w:val="24"/>
                <w:lang w:val="uz-Cyrl-UZ"/>
              </w:rPr>
              <w:t>1 821 397</w:t>
            </w:r>
            <w:r w:rsidRPr="00D54085">
              <w:rPr>
                <w:rFonts w:ascii="Times New Roman" w:hAnsi="Times New Roman"/>
                <w:b/>
                <w:sz w:val="24"/>
                <w:szCs w:val="24"/>
              </w:rPr>
              <w:t xml:space="preserve"> </w:t>
            </w:r>
            <w:r w:rsidRPr="00D54085">
              <w:rPr>
                <w:rFonts w:ascii="Times New Roman" w:hAnsi="Times New Roman"/>
                <w:bCs/>
                <w:i/>
                <w:iCs/>
                <w:lang w:val="uz-Cyrl-UZ"/>
              </w:rPr>
              <w:t>(бир ойлик коммунал ва бошқа харажатлар учун)</w:t>
            </w:r>
          </w:p>
          <w:p w14:paraId="173EA8F6"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1 821 397/30=60 713</w:t>
            </w:r>
          </w:p>
          <w:p w14:paraId="59E490F9"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кунлик коммунал ва бошқа харажатлар учун)</w:t>
            </w:r>
          </w:p>
        </w:tc>
      </w:tr>
      <w:tr w:rsidR="00693AA3" w:rsidRPr="00D54085" w14:paraId="1B426B2B" w14:textId="77777777" w:rsidTr="000D1F48">
        <w:trPr>
          <w:trHeight w:val="2579"/>
          <w:jc w:val="center"/>
        </w:trPr>
        <w:tc>
          <w:tcPr>
            <w:tcW w:w="5668" w:type="dxa"/>
            <w:gridSpan w:val="2"/>
            <w:shd w:val="clear" w:color="auto" w:fill="auto"/>
            <w:vAlign w:val="center"/>
          </w:tcPr>
          <w:p w14:paraId="356E97F3"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lastRenderedPageBreak/>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ўртача ҳисобда бир ойлик иш ҳақи, коммунал ва бошқа харажатлар учун битта ходимга тўлайдиган тўловлар</w:t>
            </w:r>
          </w:p>
        </w:tc>
        <w:tc>
          <w:tcPr>
            <w:tcW w:w="2691" w:type="dxa"/>
            <w:gridSpan w:val="2"/>
            <w:shd w:val="clear" w:color="auto" w:fill="auto"/>
            <w:vAlign w:val="center"/>
          </w:tcPr>
          <w:p w14:paraId="6EC81287"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0C7BA94D"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7F1AA3F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vAlign w:val="center"/>
          </w:tcPr>
          <w:p w14:paraId="3C1064DD"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
                <w:sz w:val="24"/>
                <w:szCs w:val="24"/>
                <w:lang w:val="uz-Cyrl-UZ"/>
              </w:rPr>
              <w:t>8 064 887</w:t>
            </w:r>
            <w:r w:rsidRPr="00D54085">
              <w:rPr>
                <w:rFonts w:ascii="Times New Roman" w:hAnsi="Times New Roman"/>
                <w:b/>
                <w:sz w:val="24"/>
                <w:szCs w:val="24"/>
              </w:rPr>
              <w:t xml:space="preserve"> </w:t>
            </w:r>
            <w:r w:rsidRPr="00D54085">
              <w:rPr>
                <w:rFonts w:ascii="Times New Roman" w:hAnsi="Times New Roman"/>
                <w:bCs/>
                <w:i/>
                <w:iCs/>
                <w:lang w:val="uz-Cyrl-UZ"/>
              </w:rPr>
              <w:t>(бир ойлик иш ҳақи, коммунал ва бошқа харажатлар учун)</w:t>
            </w:r>
          </w:p>
          <w:p w14:paraId="5BFA4621"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8 064 887*12 = 96 778 640,83</w:t>
            </w:r>
          </w:p>
          <w:p w14:paraId="2B6143A5"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йиллик иш ҳақи, коммунал ва бошқа харажатлар учун)</w:t>
            </w:r>
          </w:p>
          <w:p w14:paraId="4D6CDABF"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96 778 640,83/248 =   390 236</w:t>
            </w:r>
          </w:p>
          <w:p w14:paraId="6410A800"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иш куни учун иш ҳақи, коммунал ва бошқа харажатлар)</w:t>
            </w:r>
          </w:p>
          <w:p w14:paraId="6E0A074D"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96 778 640,83/1979 =48 903</w:t>
            </w:r>
          </w:p>
          <w:p w14:paraId="11C7061E"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(бир иш соати учун иш ҳақи, коммунал ва бошқа харажатлар)</w:t>
            </w:r>
          </w:p>
        </w:tc>
      </w:tr>
      <w:tr w:rsidR="00693AA3" w:rsidRPr="00D54085" w14:paraId="3D367648" w14:textId="77777777" w:rsidTr="000D1F48">
        <w:trPr>
          <w:trHeight w:val="550"/>
          <w:jc w:val="center"/>
        </w:trPr>
        <w:tc>
          <w:tcPr>
            <w:tcW w:w="5668" w:type="dxa"/>
            <w:gridSpan w:val="2"/>
            <w:shd w:val="clear" w:color="auto" w:fill="auto"/>
            <w:vAlign w:val="center"/>
          </w:tcPr>
          <w:p w14:paraId="5E1601EC"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этишда иштирок этадиган Давлат кадастрлари палатасининг вилоят бошқармаси ходимининг ўртача ҳисобда битта маълумотнома тайёрлашга сарфлайдиган харажатлари</w:t>
            </w:r>
          </w:p>
        </w:tc>
        <w:tc>
          <w:tcPr>
            <w:tcW w:w="2691" w:type="dxa"/>
            <w:gridSpan w:val="2"/>
            <w:shd w:val="clear" w:color="auto" w:fill="auto"/>
            <w:vAlign w:val="center"/>
          </w:tcPr>
          <w:p w14:paraId="0D54A88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03D13AAD"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0CC4C236" w14:textId="77777777" w:rsidR="00693AA3" w:rsidRPr="00D54085" w:rsidRDefault="00693AA3" w:rsidP="000D1F48">
            <w:pPr>
              <w:spacing w:after="0" w:line="240" w:lineRule="auto"/>
              <w:jc w:val="center"/>
              <w:rPr>
                <w:rFonts w:ascii="Times New Roman" w:hAnsi="Times New Roman"/>
                <w:sz w:val="24"/>
                <w:szCs w:val="24"/>
                <w:lang w:val="uz-Cyrl-UZ"/>
              </w:rPr>
            </w:pPr>
          </w:p>
        </w:tc>
        <w:tc>
          <w:tcPr>
            <w:tcW w:w="4105" w:type="dxa"/>
            <w:shd w:val="clear" w:color="auto" w:fill="auto"/>
            <w:vAlign w:val="center"/>
          </w:tcPr>
          <w:p w14:paraId="735B5067"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48 903*4=195 612</w:t>
            </w:r>
          </w:p>
          <w:p w14:paraId="112887DE"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 xml:space="preserve">(битта ходим кўчмас мулк объектлари ва давлат реестридан кўчирмалар тақдим этишда камида </w:t>
            </w:r>
            <w:r w:rsidRPr="00475780">
              <w:rPr>
                <w:rFonts w:ascii="Times New Roman" w:hAnsi="Times New Roman"/>
                <w:bCs/>
                <w:i/>
                <w:iCs/>
              </w:rPr>
              <w:t>4</w:t>
            </w:r>
            <w:r w:rsidRPr="00D54085">
              <w:rPr>
                <w:rFonts w:ascii="Times New Roman" w:hAnsi="Times New Roman"/>
                <w:bCs/>
                <w:i/>
                <w:iCs/>
                <w:lang w:val="uz-Cyrl-UZ"/>
              </w:rPr>
              <w:t xml:space="preserve"> иш соати сарфлаши мумкин)</w:t>
            </w:r>
          </w:p>
          <w:p w14:paraId="5AF0FA48"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48 903*0,5=24 451.5</w:t>
            </w:r>
          </w:p>
          <w:p w14:paraId="69BE838E"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((битта ходим кўчмас мулк объектлари ва давлат реестридан кўчирмалар тақдим этишда  архив ҳужжатлари билан шуғулланадиган ходим хужжат бириктириш учун камида 0,5 иш соати сарфлаши мумкин)</w:t>
            </w:r>
          </w:p>
          <w:p w14:paraId="4CC9D1E6"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195 612+24 451.5= 220 063,5</w:t>
            </w:r>
          </w:p>
          <w:p w14:paraId="7586534C"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(битта маълумотнома тайёрлаш учун)</w:t>
            </w:r>
          </w:p>
        </w:tc>
      </w:tr>
      <w:tr w:rsidR="00693AA3" w:rsidRPr="00D54085" w14:paraId="43F8A404" w14:textId="77777777" w:rsidTr="000D1F48">
        <w:trPr>
          <w:jc w:val="center"/>
        </w:trPr>
        <w:tc>
          <w:tcPr>
            <w:tcW w:w="14459" w:type="dxa"/>
            <w:gridSpan w:val="6"/>
            <w:shd w:val="clear" w:color="auto" w:fill="DEEAF6"/>
          </w:tcPr>
          <w:p w14:paraId="6D6482BE"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Билвосита харажатлар</w:t>
            </w:r>
          </w:p>
        </w:tc>
      </w:tr>
      <w:tr w:rsidR="00693AA3" w:rsidRPr="00D54085" w14:paraId="108D6BB2" w14:textId="77777777" w:rsidTr="000D1F48">
        <w:trPr>
          <w:jc w:val="center"/>
        </w:trPr>
        <w:tc>
          <w:tcPr>
            <w:tcW w:w="5668" w:type="dxa"/>
            <w:gridSpan w:val="2"/>
            <w:shd w:val="clear" w:color="auto" w:fill="auto"/>
          </w:tcPr>
          <w:p w14:paraId="34B903FF"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eastAsia="Times New Roman" w:hAnsi="Times New Roman"/>
                <w:color w:val="000000"/>
                <w:sz w:val="24"/>
                <w:szCs w:val="24"/>
                <w:lang w:val="uz-Cyrl-UZ" w:eastAsia="ru-RU"/>
              </w:rPr>
              <w:t>Харажат тури</w:t>
            </w:r>
          </w:p>
        </w:tc>
        <w:tc>
          <w:tcPr>
            <w:tcW w:w="2691" w:type="dxa"/>
            <w:gridSpan w:val="2"/>
            <w:shd w:val="clear" w:color="auto" w:fill="auto"/>
          </w:tcPr>
          <w:p w14:paraId="38DB1F9C"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Манфаатдор томон (сони)</w:t>
            </w:r>
          </w:p>
        </w:tc>
        <w:tc>
          <w:tcPr>
            <w:tcW w:w="1995" w:type="dxa"/>
            <w:shd w:val="clear" w:color="auto" w:fill="auto"/>
          </w:tcPr>
          <w:p w14:paraId="49587292" w14:textId="77777777" w:rsidR="00693AA3" w:rsidRPr="00D54085" w:rsidRDefault="00693AA3" w:rsidP="000D1F48">
            <w:pPr>
              <w:spacing w:after="0" w:line="240" w:lineRule="auto"/>
              <w:jc w:val="center"/>
              <w:rPr>
                <w:rFonts w:ascii="Times New Roman" w:hAnsi="Times New Roman"/>
                <w:sz w:val="24"/>
                <w:szCs w:val="24"/>
                <w:lang w:val="uz-Cyrl-UZ"/>
              </w:rPr>
            </w:pPr>
          </w:p>
        </w:tc>
        <w:tc>
          <w:tcPr>
            <w:tcW w:w="4105" w:type="dxa"/>
            <w:shd w:val="clear" w:color="auto" w:fill="auto"/>
          </w:tcPr>
          <w:p w14:paraId="61302F24" w14:textId="77777777" w:rsidR="00693AA3" w:rsidRPr="00D54085" w:rsidRDefault="00693AA3" w:rsidP="000D1F48">
            <w:pPr>
              <w:spacing w:after="0" w:line="240" w:lineRule="auto"/>
              <w:jc w:val="center"/>
              <w:rPr>
                <w:rFonts w:ascii="Times New Roman" w:hAnsi="Times New Roman"/>
                <w:sz w:val="24"/>
                <w:szCs w:val="24"/>
                <w:lang w:val="uz-Cyrl-UZ"/>
              </w:rPr>
            </w:pPr>
          </w:p>
        </w:tc>
      </w:tr>
      <w:tr w:rsidR="00693AA3" w:rsidRPr="00D54085" w14:paraId="1A7D4762" w14:textId="77777777" w:rsidTr="000D1F48">
        <w:trPr>
          <w:jc w:val="center"/>
        </w:trPr>
        <w:tc>
          <w:tcPr>
            <w:tcW w:w="5668" w:type="dxa"/>
            <w:gridSpan w:val="2"/>
            <w:shd w:val="clear" w:color="auto" w:fill="auto"/>
          </w:tcPr>
          <w:p w14:paraId="1C69498F" w14:textId="77777777" w:rsidR="00693AA3" w:rsidRPr="00D54085" w:rsidRDefault="00693AA3" w:rsidP="000D1F48">
            <w:pPr>
              <w:spacing w:after="0" w:line="240" w:lineRule="auto"/>
              <w:jc w:val="center"/>
              <w:rPr>
                <w:rFonts w:ascii="Times New Roman" w:hAnsi="Times New Roman"/>
                <w:sz w:val="24"/>
                <w:szCs w:val="24"/>
                <w:lang w:val="uz-Cyrl-UZ"/>
              </w:rPr>
            </w:pPr>
          </w:p>
        </w:tc>
        <w:tc>
          <w:tcPr>
            <w:tcW w:w="2691" w:type="dxa"/>
            <w:gridSpan w:val="2"/>
            <w:shd w:val="clear" w:color="auto" w:fill="auto"/>
          </w:tcPr>
          <w:p w14:paraId="0E37A7C7"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1995" w:type="dxa"/>
            <w:shd w:val="clear" w:color="auto" w:fill="auto"/>
          </w:tcPr>
          <w:p w14:paraId="082C32F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tcPr>
          <w:p w14:paraId="22AB237D"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r>
      <w:tr w:rsidR="00693AA3" w:rsidRPr="00D54085" w14:paraId="475FC83B" w14:textId="77777777" w:rsidTr="000D1F48">
        <w:trPr>
          <w:jc w:val="center"/>
        </w:trPr>
        <w:tc>
          <w:tcPr>
            <w:tcW w:w="14459" w:type="dxa"/>
            <w:gridSpan w:val="6"/>
            <w:shd w:val="clear" w:color="auto" w:fill="DEEAF6"/>
          </w:tcPr>
          <w:p w14:paraId="53282D54"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Маъмурий сарф-харажатлар</w:t>
            </w:r>
          </w:p>
        </w:tc>
      </w:tr>
      <w:tr w:rsidR="00693AA3" w:rsidRPr="00D54085" w14:paraId="01C446A9" w14:textId="77777777" w:rsidTr="000D1F48">
        <w:trPr>
          <w:jc w:val="center"/>
        </w:trPr>
        <w:tc>
          <w:tcPr>
            <w:tcW w:w="5668" w:type="dxa"/>
            <w:gridSpan w:val="2"/>
            <w:shd w:val="clear" w:color="auto" w:fill="auto"/>
          </w:tcPr>
          <w:p w14:paraId="40915BAC"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eastAsia="Times New Roman" w:hAnsi="Times New Roman"/>
                <w:color w:val="000000"/>
                <w:sz w:val="24"/>
                <w:szCs w:val="24"/>
                <w:lang w:val="uz-Cyrl-UZ" w:eastAsia="ru-RU"/>
              </w:rPr>
              <w:t>Харажат тури</w:t>
            </w:r>
          </w:p>
        </w:tc>
        <w:tc>
          <w:tcPr>
            <w:tcW w:w="2691" w:type="dxa"/>
            <w:gridSpan w:val="2"/>
            <w:shd w:val="clear" w:color="auto" w:fill="auto"/>
          </w:tcPr>
          <w:p w14:paraId="23769FF7"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Манфаатдор томон (сони)</w:t>
            </w:r>
          </w:p>
        </w:tc>
        <w:tc>
          <w:tcPr>
            <w:tcW w:w="1995" w:type="dxa"/>
            <w:shd w:val="clear" w:color="auto" w:fill="auto"/>
          </w:tcPr>
          <w:p w14:paraId="18E38F57" w14:textId="77777777" w:rsidR="00693AA3" w:rsidRPr="00D54085" w:rsidRDefault="00693AA3" w:rsidP="000D1F48">
            <w:pPr>
              <w:spacing w:after="0" w:line="240" w:lineRule="auto"/>
              <w:jc w:val="center"/>
              <w:rPr>
                <w:rFonts w:ascii="Times New Roman" w:hAnsi="Times New Roman"/>
                <w:sz w:val="24"/>
                <w:szCs w:val="24"/>
                <w:lang w:val="uz-Cyrl-UZ"/>
              </w:rPr>
            </w:pPr>
          </w:p>
        </w:tc>
        <w:tc>
          <w:tcPr>
            <w:tcW w:w="4105" w:type="dxa"/>
            <w:shd w:val="clear" w:color="auto" w:fill="auto"/>
          </w:tcPr>
          <w:p w14:paraId="6CFEB074" w14:textId="77777777" w:rsidR="00693AA3" w:rsidRPr="00D54085" w:rsidRDefault="00693AA3" w:rsidP="000D1F48">
            <w:pPr>
              <w:spacing w:after="0" w:line="240" w:lineRule="auto"/>
              <w:jc w:val="center"/>
              <w:rPr>
                <w:rFonts w:ascii="Times New Roman" w:hAnsi="Times New Roman"/>
                <w:sz w:val="24"/>
                <w:szCs w:val="24"/>
                <w:lang w:val="uz-Cyrl-UZ"/>
              </w:rPr>
            </w:pPr>
          </w:p>
        </w:tc>
      </w:tr>
      <w:tr w:rsidR="00693AA3" w:rsidRPr="00D54085" w14:paraId="2325DEE0" w14:textId="77777777" w:rsidTr="000D1F48">
        <w:trPr>
          <w:jc w:val="center"/>
        </w:trPr>
        <w:tc>
          <w:tcPr>
            <w:tcW w:w="5668" w:type="dxa"/>
            <w:gridSpan w:val="2"/>
            <w:shd w:val="clear" w:color="auto" w:fill="auto"/>
          </w:tcPr>
          <w:p w14:paraId="61D75FE3" w14:textId="77777777" w:rsidR="00693AA3" w:rsidRPr="00D54085" w:rsidRDefault="00693AA3" w:rsidP="000D1F48">
            <w:pPr>
              <w:spacing w:after="0" w:line="240" w:lineRule="auto"/>
              <w:jc w:val="center"/>
              <w:rPr>
                <w:rFonts w:ascii="Times New Roman" w:hAnsi="Times New Roman"/>
                <w:sz w:val="24"/>
                <w:szCs w:val="24"/>
                <w:lang w:val="uz-Cyrl-UZ"/>
              </w:rPr>
            </w:pPr>
          </w:p>
        </w:tc>
        <w:tc>
          <w:tcPr>
            <w:tcW w:w="2691" w:type="dxa"/>
            <w:gridSpan w:val="2"/>
            <w:shd w:val="clear" w:color="auto" w:fill="auto"/>
          </w:tcPr>
          <w:p w14:paraId="1E8684E6"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1995" w:type="dxa"/>
            <w:shd w:val="clear" w:color="auto" w:fill="auto"/>
          </w:tcPr>
          <w:p w14:paraId="29A53895"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tcPr>
          <w:p w14:paraId="42787B7A"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r>
      <w:tr w:rsidR="00693AA3" w:rsidRPr="00D54085" w14:paraId="08DDBD0F" w14:textId="77777777" w:rsidTr="000D1F48">
        <w:trPr>
          <w:jc w:val="center"/>
        </w:trPr>
        <w:tc>
          <w:tcPr>
            <w:tcW w:w="14459" w:type="dxa"/>
            <w:gridSpan w:val="6"/>
            <w:shd w:val="clear" w:color="auto" w:fill="DEEAF6"/>
          </w:tcPr>
          <w:p w14:paraId="7EE3EBE5"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Бевосита фойда</w:t>
            </w:r>
          </w:p>
        </w:tc>
      </w:tr>
      <w:tr w:rsidR="00693AA3" w:rsidRPr="006258C0" w14:paraId="6C2134D7" w14:textId="77777777" w:rsidTr="000D1F48">
        <w:trPr>
          <w:jc w:val="center"/>
        </w:trPr>
        <w:tc>
          <w:tcPr>
            <w:tcW w:w="5668" w:type="dxa"/>
            <w:gridSpan w:val="2"/>
            <w:shd w:val="clear" w:color="auto" w:fill="auto"/>
            <w:vAlign w:val="center"/>
          </w:tcPr>
          <w:p w14:paraId="3DAAAE8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bCs/>
                <w:sz w:val="24"/>
                <w:szCs w:val="24"/>
                <w:lang w:val="uz-Cyrl-UZ"/>
              </w:rPr>
              <w:lastRenderedPageBreak/>
              <w:t>Жисмоний шахсларнинг умумий майдони 100 квадрат метргача бўлган тураржой кўчмас мулк объектлари ва давлат реестридан кўчирмалар тақдим этиш</w:t>
            </w:r>
          </w:p>
        </w:tc>
        <w:tc>
          <w:tcPr>
            <w:tcW w:w="2691" w:type="dxa"/>
            <w:gridSpan w:val="2"/>
            <w:shd w:val="clear" w:color="auto" w:fill="auto"/>
            <w:vAlign w:val="center"/>
          </w:tcPr>
          <w:p w14:paraId="57F584B2"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00F087D8" w14:textId="77777777" w:rsidR="00693AA3" w:rsidRPr="00D54085" w:rsidRDefault="00693AA3" w:rsidP="000D1F48">
            <w:pPr>
              <w:spacing w:after="0" w:line="240" w:lineRule="auto"/>
              <w:jc w:val="center"/>
              <w:rPr>
                <w:rFonts w:ascii="Times New Roman" w:hAnsi="Times New Roman"/>
                <w:sz w:val="24"/>
                <w:szCs w:val="24"/>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26982184" w14:textId="77777777" w:rsidR="00693AA3" w:rsidRPr="00D54085" w:rsidRDefault="00693AA3" w:rsidP="000D1F48">
            <w:pPr>
              <w:shd w:val="clear" w:color="auto" w:fill="FFFFFF"/>
              <w:spacing w:after="0" w:line="240" w:lineRule="auto"/>
              <w:jc w:val="center"/>
              <w:rPr>
                <w:rFonts w:ascii="Times New Roman" w:hAnsi="Times New Roman"/>
                <w:b/>
                <w:lang w:val="uz-Cyrl-UZ"/>
              </w:rPr>
            </w:pPr>
            <w:r w:rsidRPr="00D54085">
              <w:rPr>
                <w:rFonts w:ascii="Times New Roman" w:hAnsi="Times New Roman"/>
                <w:b/>
                <w:lang w:val="uz-Cyrl-UZ"/>
              </w:rPr>
              <w:t>–</w:t>
            </w:r>
          </w:p>
        </w:tc>
        <w:tc>
          <w:tcPr>
            <w:tcW w:w="4105" w:type="dxa"/>
            <w:shd w:val="clear" w:color="auto" w:fill="auto"/>
            <w:vAlign w:val="center"/>
          </w:tcPr>
          <w:p w14:paraId="354A99B3"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382 500-162 180 = 220 320</w:t>
            </w:r>
          </w:p>
          <w:p w14:paraId="09F737B8"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bCs/>
                <w:i/>
                <w:iCs/>
                <w:lang w:val="uz-Cyrl-UZ"/>
              </w:rPr>
              <w:t>(Давлат хизматлари марказлари орқали мурожаат этилганда маблағларнинг 18 фоизи — Адлия вазирлиги бюджетдан ташқари жамғармасининг шахсий ҳисобварағига,10 фоизи — Кадастр агентлигининг бюджетдан ташқари жамғармасининг шахсий ҳисобварағига, қолган маблағнинг  20 фоизи Давлат хизматларини ривожлантириш жамғармасининг шахсий ҳисобварағига ўтказилади)</w:t>
            </w:r>
          </w:p>
        </w:tc>
      </w:tr>
      <w:tr w:rsidR="00693AA3" w:rsidRPr="006258C0" w14:paraId="4D7CBD85" w14:textId="77777777" w:rsidTr="000D1F48">
        <w:trPr>
          <w:jc w:val="center"/>
        </w:trPr>
        <w:tc>
          <w:tcPr>
            <w:tcW w:w="5668" w:type="dxa"/>
            <w:gridSpan w:val="2"/>
            <w:shd w:val="clear" w:color="auto" w:fill="auto"/>
            <w:vAlign w:val="center"/>
          </w:tcPr>
          <w:p w14:paraId="50F51DFE"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bCs/>
                <w:sz w:val="24"/>
                <w:szCs w:val="24"/>
                <w:lang w:val="uz-Cyrl-UZ"/>
              </w:rPr>
              <w:t>Жисмоний шахсларнинг умумий майдони 100 квадрат метргача бўлган тураржой кўчмас мулк объектлари ва давлат реестридан кўчирмалар тақдим этиш</w:t>
            </w:r>
          </w:p>
        </w:tc>
        <w:tc>
          <w:tcPr>
            <w:tcW w:w="2691" w:type="dxa"/>
            <w:gridSpan w:val="2"/>
            <w:shd w:val="clear" w:color="auto" w:fill="auto"/>
            <w:vAlign w:val="center"/>
          </w:tcPr>
          <w:p w14:paraId="668C817F"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3750D861"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3389C2A7" w14:textId="77777777" w:rsidR="00693AA3" w:rsidRPr="00D54085" w:rsidRDefault="00693AA3" w:rsidP="000D1F48">
            <w:pPr>
              <w:shd w:val="clear" w:color="auto" w:fill="FFFFFF"/>
              <w:spacing w:after="0" w:line="240" w:lineRule="auto"/>
              <w:jc w:val="center"/>
              <w:rPr>
                <w:rFonts w:ascii="Times New Roman" w:hAnsi="Times New Roman"/>
                <w:b/>
                <w:lang w:val="uz-Cyrl-UZ"/>
              </w:rPr>
            </w:pPr>
            <w:r w:rsidRPr="00D54085">
              <w:rPr>
                <w:rFonts w:ascii="Times New Roman" w:hAnsi="Times New Roman"/>
                <w:b/>
                <w:lang w:val="uz-Cyrl-UZ"/>
              </w:rPr>
              <w:t>–</w:t>
            </w:r>
          </w:p>
        </w:tc>
        <w:tc>
          <w:tcPr>
            <w:tcW w:w="4105" w:type="dxa"/>
            <w:shd w:val="clear" w:color="auto" w:fill="auto"/>
            <w:vAlign w:val="center"/>
          </w:tcPr>
          <w:p w14:paraId="46FD4A19"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425 000-192 950 = 232 050</w:t>
            </w:r>
          </w:p>
          <w:p w14:paraId="7E107B38"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(ЯИДХП орқали мурожаат этилганда:</w:t>
            </w:r>
          </w:p>
          <w:p w14:paraId="595400E3"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10 фоизи — Адлия вазирлиги бюджетдан ташқари жамғармасининг шахсий ҳисобварағига;</w:t>
            </w:r>
          </w:p>
          <w:p w14:paraId="06B2F3E3"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11,75 фоизи (шундан 0,5 фоизи — давлат хизмати ягона биллинг тизими орқали кўрсатилганда) — Рақамли технологиялар вазирлиги ҳузуридаги «Электрон ҳукумат лойиҳаларини бошқариш маркази» давлат муассасасининг Иқтисодиёт ва молия вазирлиги ҳузуридаги Ғазначилик хизмати қўмитасидаги махсус ҳисобварағига;</w:t>
            </w:r>
          </w:p>
          <w:p w14:paraId="1A4302C4"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10 фоизи — Кадастр агентлигининг бюджетдан ташқари жамғармасининг шахсий ҳисобварағига;</w:t>
            </w:r>
          </w:p>
          <w:p w14:paraId="17CDCEA1"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bCs/>
                <w:i/>
                <w:iCs/>
                <w:lang w:val="uz-Cyrl-UZ"/>
              </w:rPr>
              <w:t>қолган маблағнинг 20% Давлат хизматларини ривожлантириш жамғармасининг шахсий ҳисобварағига ўтказилади)</w:t>
            </w:r>
          </w:p>
        </w:tc>
      </w:tr>
      <w:tr w:rsidR="00693AA3" w:rsidRPr="006258C0" w14:paraId="6D1C34BF" w14:textId="77777777" w:rsidTr="000D1F48">
        <w:trPr>
          <w:jc w:val="center"/>
        </w:trPr>
        <w:tc>
          <w:tcPr>
            <w:tcW w:w="5668" w:type="dxa"/>
            <w:gridSpan w:val="2"/>
            <w:shd w:val="clear" w:color="auto" w:fill="auto"/>
            <w:vAlign w:val="center"/>
          </w:tcPr>
          <w:p w14:paraId="457F78A6" w14:textId="77777777" w:rsidR="00693AA3" w:rsidRPr="00D54085" w:rsidRDefault="00693AA3" w:rsidP="000D1F48">
            <w:pPr>
              <w:spacing w:after="0" w:line="240" w:lineRule="auto"/>
              <w:jc w:val="center"/>
              <w:rPr>
                <w:rFonts w:ascii="Times New Roman" w:hAnsi="Times New Roman"/>
                <w:bCs/>
                <w:sz w:val="24"/>
                <w:szCs w:val="24"/>
                <w:lang w:val="uz-Cyrl-UZ"/>
              </w:rPr>
            </w:pPr>
            <w:r w:rsidRPr="00D54085">
              <w:rPr>
                <w:rFonts w:ascii="Times New Roman" w:hAnsi="Times New Roman"/>
                <w:bCs/>
                <w:sz w:val="24"/>
                <w:szCs w:val="24"/>
                <w:lang w:val="uz-Cyrl-UZ"/>
              </w:rPr>
              <w:t xml:space="preserve">Жисмоний шахсларнинг умумий майдони 100 квадрат метргача бўлган тураржой кўчмас мулк </w:t>
            </w:r>
            <w:r w:rsidRPr="00D54085">
              <w:rPr>
                <w:rFonts w:ascii="Times New Roman" w:hAnsi="Times New Roman"/>
                <w:bCs/>
                <w:sz w:val="24"/>
                <w:szCs w:val="24"/>
                <w:lang w:val="uz-Cyrl-UZ"/>
              </w:rPr>
              <w:lastRenderedPageBreak/>
              <w:t>объектлари ва давлат реестридан кўчирмалар тақдим этиш</w:t>
            </w:r>
          </w:p>
        </w:tc>
        <w:tc>
          <w:tcPr>
            <w:tcW w:w="2691" w:type="dxa"/>
            <w:gridSpan w:val="2"/>
            <w:shd w:val="clear" w:color="auto" w:fill="auto"/>
            <w:vAlign w:val="center"/>
          </w:tcPr>
          <w:p w14:paraId="46445045"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lastRenderedPageBreak/>
              <w:t xml:space="preserve">Кадастр агентли Давлат кадастрлари </w:t>
            </w:r>
            <w:r w:rsidRPr="00D54085">
              <w:rPr>
                <w:rFonts w:ascii="Times New Roman" w:hAnsi="Times New Roman"/>
                <w:sz w:val="24"/>
                <w:szCs w:val="24"/>
                <w:lang w:val="uz-Cyrl-UZ"/>
              </w:rPr>
              <w:lastRenderedPageBreak/>
              <w:t>палатасининг ҳудудий бошқармаси</w:t>
            </w:r>
          </w:p>
          <w:p w14:paraId="45C84A59"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2FD905A9" w14:textId="77777777" w:rsidR="00693AA3" w:rsidRPr="00D54085" w:rsidRDefault="00693AA3" w:rsidP="000D1F48">
            <w:pPr>
              <w:shd w:val="clear" w:color="auto" w:fill="FFFFFF"/>
              <w:spacing w:after="0" w:line="240" w:lineRule="auto"/>
              <w:jc w:val="center"/>
              <w:rPr>
                <w:rFonts w:ascii="Times New Roman" w:hAnsi="Times New Roman"/>
                <w:b/>
                <w:lang w:val="uz-Cyrl-UZ"/>
              </w:rPr>
            </w:pPr>
            <w:r w:rsidRPr="00D54085">
              <w:rPr>
                <w:rFonts w:ascii="Times New Roman" w:hAnsi="Times New Roman"/>
                <w:b/>
                <w:lang w:val="uz-Cyrl-UZ"/>
              </w:rPr>
              <w:lastRenderedPageBreak/>
              <w:t>–</w:t>
            </w:r>
          </w:p>
        </w:tc>
        <w:tc>
          <w:tcPr>
            <w:tcW w:w="4105" w:type="dxa"/>
            <w:shd w:val="clear" w:color="auto" w:fill="auto"/>
            <w:vAlign w:val="center"/>
          </w:tcPr>
          <w:p w14:paraId="33BAE941" w14:textId="77777777" w:rsidR="00693AA3" w:rsidRPr="00D54085" w:rsidRDefault="00693AA3" w:rsidP="000D1F48">
            <w:pPr>
              <w:spacing w:after="0" w:line="240" w:lineRule="auto"/>
              <w:jc w:val="center"/>
              <w:rPr>
                <w:rFonts w:ascii="Times New Roman" w:hAnsi="Times New Roman"/>
                <w:b/>
                <w:bCs/>
                <w:sz w:val="24"/>
                <w:szCs w:val="24"/>
              </w:rPr>
            </w:pPr>
            <w:r w:rsidRPr="00D54085">
              <w:rPr>
                <w:rFonts w:ascii="Times New Roman" w:hAnsi="Times New Roman"/>
                <w:b/>
                <w:bCs/>
                <w:sz w:val="24"/>
                <w:szCs w:val="24"/>
                <w:lang w:val="uz-Cyrl-UZ"/>
              </w:rPr>
              <w:t>425 000-</w:t>
            </w:r>
            <w:r w:rsidRPr="00D54085">
              <w:rPr>
                <w:rFonts w:ascii="Times New Roman" w:hAnsi="Times New Roman"/>
                <w:b/>
                <w:bCs/>
                <w:sz w:val="24"/>
                <w:szCs w:val="24"/>
              </w:rPr>
              <w:t>153 000</w:t>
            </w:r>
            <w:r w:rsidRPr="00D54085">
              <w:rPr>
                <w:rFonts w:ascii="Times New Roman" w:hAnsi="Times New Roman"/>
                <w:b/>
                <w:bCs/>
                <w:sz w:val="24"/>
                <w:szCs w:val="24"/>
                <w:lang w:val="uz-Cyrl-UZ"/>
              </w:rPr>
              <w:t xml:space="preserve"> = </w:t>
            </w:r>
            <w:r w:rsidRPr="00D54085">
              <w:rPr>
                <w:rFonts w:ascii="Times New Roman" w:hAnsi="Times New Roman"/>
                <w:b/>
                <w:bCs/>
                <w:sz w:val="24"/>
                <w:szCs w:val="24"/>
              </w:rPr>
              <w:t>272 000</w:t>
            </w:r>
          </w:p>
          <w:p w14:paraId="249339AF"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lastRenderedPageBreak/>
              <w:t>(нотариал идоралар ёки нотариуслар орқали мурожаат этилганда:</w:t>
            </w:r>
          </w:p>
          <w:p w14:paraId="3F18A499"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10 фоизи — Адлия вазирлиги бюджетдан ташқари жамғармасининг шахсий ҳисобварағига;</w:t>
            </w:r>
          </w:p>
          <w:p w14:paraId="2F6F5A00"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10 фоизи — Кадастр агентлигининг бюджетдан ташқари жамғармасининг шахсий ҳисобварағига;</w:t>
            </w:r>
          </w:p>
          <w:p w14:paraId="5DDC725D"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Cs/>
                <w:i/>
                <w:iCs/>
                <w:lang w:val="uz-Cyrl-UZ"/>
              </w:rPr>
              <w:t>қолган маблағнинг 80 фоизи рўйхатдан ўтказувчи орган ҳисобварағига, 20 фоизи тегишлилиги бўйича ҳудудий бошқармаларнинг ҳисобварағига ўтказилади)</w:t>
            </w:r>
          </w:p>
        </w:tc>
      </w:tr>
      <w:tr w:rsidR="00693AA3" w:rsidRPr="006258C0" w14:paraId="62866D51" w14:textId="77777777" w:rsidTr="000D1F48">
        <w:trPr>
          <w:jc w:val="center"/>
        </w:trPr>
        <w:tc>
          <w:tcPr>
            <w:tcW w:w="5668" w:type="dxa"/>
            <w:gridSpan w:val="2"/>
            <w:shd w:val="clear" w:color="auto" w:fill="auto"/>
            <w:vAlign w:val="center"/>
          </w:tcPr>
          <w:p w14:paraId="6E2070DB"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bCs/>
                <w:sz w:val="24"/>
                <w:szCs w:val="24"/>
                <w:lang w:val="uz-Cyrl-UZ"/>
              </w:rPr>
              <w:lastRenderedPageBreak/>
              <w:t>Жисмоний шахсларнинг умумий майдони 100 квадрат метргача бўлган тураржой кўчмас мулк объектлари ва давлат реестридан кўчирмалар тақдим этиш</w:t>
            </w:r>
          </w:p>
        </w:tc>
        <w:tc>
          <w:tcPr>
            <w:tcW w:w="2691" w:type="dxa"/>
            <w:gridSpan w:val="2"/>
            <w:shd w:val="clear" w:color="auto" w:fill="auto"/>
            <w:vAlign w:val="center"/>
          </w:tcPr>
          <w:p w14:paraId="6D9669EE"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Кадастр агентли Давлат кадастрлари палатасининг ҳудудий бошқармаси</w:t>
            </w:r>
          </w:p>
          <w:p w14:paraId="3E6AD0B6"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i/>
                <w:iCs/>
                <w:lang w:val="uz-Cyrl-UZ"/>
              </w:rPr>
              <w:t>(Қашқадарё вилояти мисолида)</w:t>
            </w:r>
          </w:p>
        </w:tc>
        <w:tc>
          <w:tcPr>
            <w:tcW w:w="1995" w:type="dxa"/>
            <w:shd w:val="clear" w:color="auto" w:fill="auto"/>
            <w:vAlign w:val="center"/>
          </w:tcPr>
          <w:p w14:paraId="22D5BCB2" w14:textId="77777777" w:rsidR="00693AA3" w:rsidRPr="00D54085" w:rsidRDefault="00693AA3" w:rsidP="000D1F48">
            <w:pPr>
              <w:shd w:val="clear" w:color="auto" w:fill="FFFFFF"/>
              <w:spacing w:after="0" w:line="240" w:lineRule="auto"/>
              <w:jc w:val="center"/>
              <w:rPr>
                <w:rFonts w:ascii="Times New Roman" w:hAnsi="Times New Roman"/>
                <w:b/>
                <w:lang w:val="uz-Cyrl-UZ"/>
              </w:rPr>
            </w:pPr>
            <w:r w:rsidRPr="00D54085">
              <w:rPr>
                <w:rFonts w:ascii="Times New Roman" w:hAnsi="Times New Roman"/>
                <w:b/>
                <w:lang w:val="uz-Cyrl-UZ"/>
              </w:rPr>
              <w:t>–</w:t>
            </w:r>
          </w:p>
        </w:tc>
        <w:tc>
          <w:tcPr>
            <w:tcW w:w="4105" w:type="dxa"/>
            <w:shd w:val="clear" w:color="auto" w:fill="auto"/>
            <w:vAlign w:val="center"/>
          </w:tcPr>
          <w:p w14:paraId="7CB4C5B0"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(220 320+232 050 + 272 000)/3 = 241 456.67</w:t>
            </w:r>
          </w:p>
          <w:p w14:paraId="3E10E6A6" w14:textId="77777777" w:rsidR="00693AA3" w:rsidRPr="00D54085" w:rsidRDefault="00693AA3" w:rsidP="000D1F48">
            <w:pPr>
              <w:spacing w:after="0" w:line="240" w:lineRule="auto"/>
              <w:jc w:val="center"/>
              <w:rPr>
                <w:rFonts w:ascii="Times New Roman" w:hAnsi="Times New Roman"/>
                <w:bCs/>
                <w:i/>
                <w:iCs/>
                <w:lang w:val="uz-Cyrl-UZ"/>
              </w:rPr>
            </w:pPr>
            <w:r w:rsidRPr="00D54085">
              <w:rPr>
                <w:rFonts w:ascii="Times New Roman" w:hAnsi="Times New Roman"/>
                <w:bCs/>
                <w:i/>
                <w:iCs/>
                <w:lang w:val="uz-Cyrl-UZ"/>
              </w:rPr>
              <w:t>((Давлат хизматлари марказлари, ЯИДХП орқали мурожаат этилганда нотариал идоралар ёки нотариуслар ўртача ҳисобда тушадиган маблағлар)</w:t>
            </w:r>
          </w:p>
          <w:p w14:paraId="296D55EF" w14:textId="77777777" w:rsidR="00693AA3" w:rsidRPr="00D54085" w:rsidRDefault="00693AA3" w:rsidP="000D1F48">
            <w:pPr>
              <w:spacing w:after="0" w:line="240" w:lineRule="auto"/>
              <w:jc w:val="center"/>
              <w:rPr>
                <w:rFonts w:ascii="Times New Roman" w:hAnsi="Times New Roman"/>
                <w:sz w:val="24"/>
                <w:szCs w:val="24"/>
                <w:lang w:val="uz-Cyrl-UZ"/>
              </w:rPr>
            </w:pPr>
          </w:p>
        </w:tc>
      </w:tr>
      <w:tr w:rsidR="00693AA3" w:rsidRPr="00D54085" w14:paraId="170531A2" w14:textId="77777777" w:rsidTr="000D1F48">
        <w:trPr>
          <w:jc w:val="center"/>
        </w:trPr>
        <w:tc>
          <w:tcPr>
            <w:tcW w:w="14459" w:type="dxa"/>
            <w:gridSpan w:val="6"/>
            <w:shd w:val="clear" w:color="auto" w:fill="DEEAF6"/>
          </w:tcPr>
          <w:p w14:paraId="5A1C9ECE"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Билвосита фойда</w:t>
            </w:r>
          </w:p>
        </w:tc>
      </w:tr>
      <w:tr w:rsidR="00693AA3" w:rsidRPr="00D54085" w14:paraId="43496671" w14:textId="77777777" w:rsidTr="000D1F48">
        <w:trPr>
          <w:jc w:val="center"/>
        </w:trPr>
        <w:tc>
          <w:tcPr>
            <w:tcW w:w="5668" w:type="dxa"/>
            <w:gridSpan w:val="2"/>
            <w:shd w:val="clear" w:color="auto" w:fill="auto"/>
          </w:tcPr>
          <w:p w14:paraId="3D4DE3CD"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Фойда тури</w:t>
            </w:r>
          </w:p>
        </w:tc>
        <w:tc>
          <w:tcPr>
            <w:tcW w:w="2691" w:type="dxa"/>
            <w:gridSpan w:val="2"/>
            <w:shd w:val="clear" w:color="auto" w:fill="auto"/>
          </w:tcPr>
          <w:p w14:paraId="7029020B"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Манфаатдор томон (сони)</w:t>
            </w:r>
          </w:p>
        </w:tc>
        <w:tc>
          <w:tcPr>
            <w:tcW w:w="1995" w:type="dxa"/>
            <w:shd w:val="clear" w:color="auto" w:fill="auto"/>
          </w:tcPr>
          <w:p w14:paraId="70404047" w14:textId="77777777" w:rsidR="00693AA3" w:rsidRPr="00D54085" w:rsidRDefault="00693AA3" w:rsidP="000D1F48">
            <w:pPr>
              <w:spacing w:after="0" w:line="240" w:lineRule="auto"/>
              <w:jc w:val="center"/>
              <w:rPr>
                <w:rFonts w:ascii="Times New Roman" w:hAnsi="Times New Roman"/>
                <w:sz w:val="24"/>
                <w:szCs w:val="24"/>
                <w:lang w:val="en-US"/>
              </w:rPr>
            </w:pPr>
          </w:p>
        </w:tc>
        <w:tc>
          <w:tcPr>
            <w:tcW w:w="4105" w:type="dxa"/>
            <w:shd w:val="clear" w:color="auto" w:fill="auto"/>
          </w:tcPr>
          <w:p w14:paraId="6BEECD5D" w14:textId="77777777" w:rsidR="00693AA3" w:rsidRPr="00D54085" w:rsidRDefault="00693AA3" w:rsidP="000D1F48">
            <w:pPr>
              <w:spacing w:after="0" w:line="240" w:lineRule="auto"/>
              <w:jc w:val="center"/>
              <w:rPr>
                <w:rFonts w:ascii="Times New Roman" w:hAnsi="Times New Roman"/>
                <w:sz w:val="24"/>
                <w:szCs w:val="24"/>
                <w:lang w:val="uz-Cyrl-UZ"/>
              </w:rPr>
            </w:pPr>
          </w:p>
        </w:tc>
      </w:tr>
      <w:tr w:rsidR="00693AA3" w:rsidRPr="00D54085" w14:paraId="1370C7A7" w14:textId="77777777" w:rsidTr="000D1F48">
        <w:trPr>
          <w:jc w:val="center"/>
        </w:trPr>
        <w:tc>
          <w:tcPr>
            <w:tcW w:w="5668" w:type="dxa"/>
            <w:gridSpan w:val="2"/>
            <w:shd w:val="clear" w:color="auto" w:fill="auto"/>
          </w:tcPr>
          <w:p w14:paraId="71EBC80D" w14:textId="77777777" w:rsidR="00693AA3" w:rsidRPr="00D54085" w:rsidRDefault="00693AA3" w:rsidP="000D1F48">
            <w:pPr>
              <w:spacing w:after="0" w:line="240" w:lineRule="auto"/>
              <w:jc w:val="center"/>
              <w:rPr>
                <w:rFonts w:ascii="Times New Roman" w:hAnsi="Times New Roman"/>
                <w:sz w:val="24"/>
                <w:szCs w:val="24"/>
                <w:lang w:val="uz-Cyrl-UZ"/>
              </w:rPr>
            </w:pPr>
          </w:p>
        </w:tc>
        <w:tc>
          <w:tcPr>
            <w:tcW w:w="2691" w:type="dxa"/>
            <w:gridSpan w:val="2"/>
            <w:shd w:val="clear" w:color="auto" w:fill="auto"/>
          </w:tcPr>
          <w:p w14:paraId="7D66941A"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1995" w:type="dxa"/>
            <w:shd w:val="clear" w:color="auto" w:fill="auto"/>
          </w:tcPr>
          <w:p w14:paraId="634CB389"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c>
          <w:tcPr>
            <w:tcW w:w="4105" w:type="dxa"/>
            <w:shd w:val="clear" w:color="auto" w:fill="auto"/>
          </w:tcPr>
          <w:p w14:paraId="109085FC" w14:textId="77777777" w:rsidR="00693AA3" w:rsidRPr="00D54085" w:rsidRDefault="00693AA3" w:rsidP="000D1F48">
            <w:pPr>
              <w:spacing w:after="0" w:line="240" w:lineRule="auto"/>
              <w:jc w:val="center"/>
              <w:rPr>
                <w:rFonts w:ascii="Times New Roman" w:hAnsi="Times New Roman"/>
                <w:sz w:val="24"/>
                <w:szCs w:val="24"/>
                <w:lang w:val="uz-Cyrl-UZ"/>
              </w:rPr>
            </w:pPr>
            <w:r w:rsidRPr="00D54085">
              <w:rPr>
                <w:rFonts w:ascii="Times New Roman" w:hAnsi="Times New Roman"/>
                <w:sz w:val="24"/>
                <w:szCs w:val="24"/>
                <w:lang w:val="uz-Cyrl-UZ"/>
              </w:rPr>
              <w:t>–</w:t>
            </w:r>
          </w:p>
        </w:tc>
      </w:tr>
      <w:tr w:rsidR="00693AA3" w:rsidRPr="00D54085" w14:paraId="1027F622" w14:textId="77777777" w:rsidTr="000D1F48">
        <w:trPr>
          <w:jc w:val="center"/>
        </w:trPr>
        <w:tc>
          <w:tcPr>
            <w:tcW w:w="14459" w:type="dxa"/>
            <w:gridSpan w:val="6"/>
            <w:shd w:val="clear" w:color="auto" w:fill="DEEAF6"/>
          </w:tcPr>
          <w:p w14:paraId="68A8007F"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Жами фойда ва харажатлар</w:t>
            </w:r>
          </w:p>
        </w:tc>
      </w:tr>
      <w:tr w:rsidR="00693AA3" w:rsidRPr="00D54085" w14:paraId="419C0F48" w14:textId="77777777" w:rsidTr="000D1F48">
        <w:trPr>
          <w:jc w:val="center"/>
        </w:trPr>
        <w:tc>
          <w:tcPr>
            <w:tcW w:w="5676" w:type="dxa"/>
            <w:gridSpan w:val="3"/>
            <w:shd w:val="clear" w:color="auto" w:fill="auto"/>
          </w:tcPr>
          <w:p w14:paraId="681A42B4" w14:textId="77777777" w:rsidR="00693AA3" w:rsidRPr="00D54085" w:rsidRDefault="00693AA3" w:rsidP="000D1F48">
            <w:pPr>
              <w:spacing w:after="0" w:line="240" w:lineRule="auto"/>
              <w:ind w:firstLine="142"/>
              <w:jc w:val="both"/>
              <w:rPr>
                <w:rFonts w:ascii="Times New Roman" w:hAnsi="Times New Roman"/>
                <w:sz w:val="24"/>
                <w:szCs w:val="24"/>
                <w:lang w:val="uz-Cyrl-UZ"/>
              </w:rPr>
            </w:pPr>
            <w:r w:rsidRPr="00D54085">
              <w:rPr>
                <w:rFonts w:ascii="Times New Roman" w:hAnsi="Times New Roman"/>
                <w:sz w:val="24"/>
                <w:szCs w:val="24"/>
                <w:lang w:val="uz-Cyrl-UZ"/>
              </w:rPr>
              <w:t>Фойда</w:t>
            </w:r>
          </w:p>
        </w:tc>
        <w:tc>
          <w:tcPr>
            <w:tcW w:w="2683" w:type="dxa"/>
            <w:shd w:val="clear" w:color="auto" w:fill="auto"/>
          </w:tcPr>
          <w:p w14:paraId="527DD0C0" w14:textId="77777777" w:rsidR="00693AA3" w:rsidRPr="00D54085" w:rsidRDefault="00693AA3" w:rsidP="000D1F48">
            <w:pPr>
              <w:spacing w:after="0" w:line="240" w:lineRule="auto"/>
              <w:ind w:firstLine="142"/>
              <w:jc w:val="both"/>
              <w:rPr>
                <w:rFonts w:ascii="Times New Roman" w:hAnsi="Times New Roman"/>
                <w:sz w:val="24"/>
                <w:szCs w:val="24"/>
                <w:lang w:val="uz-Cyrl-UZ"/>
              </w:rPr>
            </w:pPr>
          </w:p>
        </w:tc>
        <w:tc>
          <w:tcPr>
            <w:tcW w:w="1995" w:type="dxa"/>
            <w:shd w:val="clear" w:color="auto" w:fill="auto"/>
          </w:tcPr>
          <w:p w14:paraId="3FBE3C07" w14:textId="77777777" w:rsidR="00693AA3" w:rsidRPr="00D54085" w:rsidRDefault="00693AA3" w:rsidP="000D1F48">
            <w:pPr>
              <w:shd w:val="clear" w:color="auto" w:fill="FFFFFF"/>
              <w:spacing w:after="0" w:line="240" w:lineRule="auto"/>
              <w:jc w:val="center"/>
              <w:rPr>
                <w:rFonts w:ascii="Times New Roman" w:hAnsi="Times New Roman"/>
                <w:b/>
                <w:lang w:val="uz-Cyrl-UZ"/>
              </w:rPr>
            </w:pPr>
            <w:r w:rsidRPr="00D54085">
              <w:rPr>
                <w:rFonts w:ascii="Times New Roman" w:hAnsi="Times New Roman"/>
                <w:b/>
                <w:lang w:val="uz-Cyrl-UZ"/>
              </w:rPr>
              <w:t>–</w:t>
            </w:r>
          </w:p>
        </w:tc>
        <w:tc>
          <w:tcPr>
            <w:tcW w:w="4105" w:type="dxa"/>
            <w:shd w:val="clear" w:color="auto" w:fill="auto"/>
          </w:tcPr>
          <w:p w14:paraId="0011B010" w14:textId="77777777" w:rsidR="00693AA3" w:rsidRPr="00D54085" w:rsidRDefault="00693AA3" w:rsidP="000D1F48">
            <w:pPr>
              <w:spacing w:after="0" w:line="240" w:lineRule="auto"/>
              <w:jc w:val="center"/>
              <w:rPr>
                <w:rFonts w:ascii="Times New Roman" w:hAnsi="Times New Roman"/>
                <w:b/>
                <w:bCs/>
                <w:sz w:val="24"/>
                <w:szCs w:val="24"/>
                <w:lang w:val="en-US"/>
              </w:rPr>
            </w:pPr>
            <w:r w:rsidRPr="00D54085">
              <w:rPr>
                <w:rFonts w:ascii="Times New Roman" w:hAnsi="Times New Roman"/>
                <w:b/>
                <w:bCs/>
                <w:sz w:val="24"/>
                <w:szCs w:val="24"/>
                <w:lang w:val="uz-Cyrl-UZ"/>
              </w:rPr>
              <w:t>241 456.67</w:t>
            </w:r>
          </w:p>
        </w:tc>
      </w:tr>
      <w:tr w:rsidR="00693AA3" w:rsidRPr="00D54085" w14:paraId="4424D3EE" w14:textId="77777777" w:rsidTr="000D1F48">
        <w:trPr>
          <w:jc w:val="center"/>
        </w:trPr>
        <w:tc>
          <w:tcPr>
            <w:tcW w:w="5676" w:type="dxa"/>
            <w:gridSpan w:val="3"/>
            <w:shd w:val="clear" w:color="auto" w:fill="auto"/>
            <w:vAlign w:val="center"/>
          </w:tcPr>
          <w:p w14:paraId="1B032336" w14:textId="77777777" w:rsidR="00693AA3" w:rsidRPr="00D54085" w:rsidRDefault="00693AA3" w:rsidP="000D1F48">
            <w:pPr>
              <w:spacing w:after="0" w:line="240" w:lineRule="auto"/>
              <w:ind w:firstLine="142"/>
              <w:jc w:val="both"/>
              <w:rPr>
                <w:rFonts w:ascii="Times New Roman" w:hAnsi="Times New Roman"/>
                <w:sz w:val="24"/>
                <w:szCs w:val="24"/>
                <w:lang w:val="uz-Cyrl-UZ"/>
              </w:rPr>
            </w:pPr>
            <w:r w:rsidRPr="00D54085">
              <w:rPr>
                <w:rFonts w:ascii="Times New Roman" w:hAnsi="Times New Roman"/>
                <w:sz w:val="24"/>
                <w:szCs w:val="24"/>
                <w:lang w:val="uz-Cyrl-UZ"/>
              </w:rPr>
              <w:t>Харажатлар</w:t>
            </w:r>
          </w:p>
        </w:tc>
        <w:tc>
          <w:tcPr>
            <w:tcW w:w="2683" w:type="dxa"/>
            <w:shd w:val="clear" w:color="auto" w:fill="auto"/>
            <w:vAlign w:val="center"/>
          </w:tcPr>
          <w:p w14:paraId="626A9EDD" w14:textId="77777777" w:rsidR="00693AA3" w:rsidRPr="00D54085" w:rsidRDefault="00693AA3" w:rsidP="000D1F48">
            <w:pPr>
              <w:spacing w:after="0" w:line="240" w:lineRule="auto"/>
              <w:ind w:firstLine="142"/>
              <w:jc w:val="both"/>
              <w:rPr>
                <w:rFonts w:ascii="Times New Roman" w:hAnsi="Times New Roman"/>
                <w:sz w:val="24"/>
                <w:szCs w:val="24"/>
                <w:lang w:val="uz-Cyrl-UZ"/>
              </w:rPr>
            </w:pPr>
          </w:p>
        </w:tc>
        <w:tc>
          <w:tcPr>
            <w:tcW w:w="1995" w:type="dxa"/>
            <w:shd w:val="clear" w:color="auto" w:fill="auto"/>
          </w:tcPr>
          <w:p w14:paraId="2F5D72BB" w14:textId="77777777" w:rsidR="00693AA3" w:rsidRPr="00D54085" w:rsidRDefault="00693AA3" w:rsidP="000D1F48">
            <w:pPr>
              <w:spacing w:after="0" w:line="240" w:lineRule="auto"/>
              <w:jc w:val="center"/>
              <w:rPr>
                <w:rFonts w:ascii="Times New Roman" w:hAnsi="Times New Roman"/>
                <w:b/>
                <w:bCs/>
                <w:sz w:val="24"/>
                <w:szCs w:val="24"/>
                <w:lang w:val="uz-Cyrl-UZ"/>
              </w:rPr>
            </w:pPr>
            <w:r w:rsidRPr="00D54085">
              <w:rPr>
                <w:rFonts w:ascii="Times New Roman" w:hAnsi="Times New Roman"/>
                <w:b/>
                <w:bCs/>
                <w:sz w:val="24"/>
                <w:szCs w:val="24"/>
                <w:lang w:val="uz-Cyrl-UZ"/>
              </w:rPr>
              <w:t>–</w:t>
            </w:r>
          </w:p>
        </w:tc>
        <w:tc>
          <w:tcPr>
            <w:tcW w:w="4105" w:type="dxa"/>
            <w:shd w:val="clear" w:color="auto" w:fill="auto"/>
          </w:tcPr>
          <w:p w14:paraId="2F073FBC" w14:textId="77777777" w:rsidR="00693AA3" w:rsidRPr="00D54085" w:rsidRDefault="00693AA3" w:rsidP="000D1F48">
            <w:pPr>
              <w:spacing w:after="0" w:line="240" w:lineRule="auto"/>
              <w:jc w:val="center"/>
              <w:rPr>
                <w:rFonts w:ascii="Times New Roman" w:hAnsi="Times New Roman"/>
                <w:b/>
                <w:sz w:val="24"/>
                <w:szCs w:val="24"/>
                <w:lang w:val="uz-Cyrl-UZ"/>
              </w:rPr>
            </w:pPr>
            <w:r w:rsidRPr="00D54085">
              <w:rPr>
                <w:rFonts w:ascii="Times New Roman" w:hAnsi="Times New Roman"/>
                <w:b/>
                <w:sz w:val="24"/>
                <w:szCs w:val="24"/>
                <w:lang w:val="uz-Cyrl-UZ"/>
              </w:rPr>
              <w:t>220 063,5</w:t>
            </w:r>
          </w:p>
        </w:tc>
      </w:tr>
      <w:tr w:rsidR="00693AA3" w:rsidRPr="00D54085" w14:paraId="4655A3D9" w14:textId="77777777" w:rsidTr="000D1F48">
        <w:trPr>
          <w:jc w:val="center"/>
        </w:trPr>
        <w:tc>
          <w:tcPr>
            <w:tcW w:w="5676" w:type="dxa"/>
            <w:gridSpan w:val="3"/>
            <w:shd w:val="clear" w:color="auto" w:fill="auto"/>
          </w:tcPr>
          <w:p w14:paraId="53E339FC" w14:textId="77777777" w:rsidR="00693AA3" w:rsidRPr="00D54085" w:rsidRDefault="00693AA3" w:rsidP="000D1F48">
            <w:pPr>
              <w:spacing w:after="0" w:line="240" w:lineRule="auto"/>
              <w:ind w:firstLine="142"/>
              <w:jc w:val="both"/>
              <w:rPr>
                <w:rFonts w:ascii="Times New Roman" w:hAnsi="Times New Roman"/>
                <w:b/>
                <w:bCs/>
                <w:sz w:val="24"/>
                <w:szCs w:val="24"/>
                <w:lang w:val="uz-Cyrl-UZ"/>
              </w:rPr>
            </w:pPr>
            <w:r w:rsidRPr="00D54085">
              <w:rPr>
                <w:rFonts w:ascii="Times New Roman" w:hAnsi="Times New Roman"/>
                <w:b/>
                <w:bCs/>
                <w:sz w:val="24"/>
                <w:szCs w:val="24"/>
                <w:lang w:val="uz-Cyrl-UZ"/>
              </w:rPr>
              <w:t>Соф жорий қиймат</w:t>
            </w:r>
          </w:p>
        </w:tc>
        <w:tc>
          <w:tcPr>
            <w:tcW w:w="2683" w:type="dxa"/>
            <w:shd w:val="clear" w:color="auto" w:fill="auto"/>
            <w:vAlign w:val="center"/>
          </w:tcPr>
          <w:p w14:paraId="4F34614C" w14:textId="77777777" w:rsidR="00693AA3" w:rsidRPr="00D54085" w:rsidRDefault="00693AA3" w:rsidP="000D1F48">
            <w:pPr>
              <w:spacing w:after="0" w:line="240" w:lineRule="auto"/>
              <w:ind w:firstLine="142"/>
              <w:jc w:val="both"/>
              <w:rPr>
                <w:rFonts w:ascii="Times New Roman" w:hAnsi="Times New Roman"/>
                <w:b/>
                <w:bCs/>
                <w:sz w:val="24"/>
                <w:szCs w:val="24"/>
                <w:lang w:val="uz-Cyrl-UZ"/>
              </w:rPr>
            </w:pPr>
          </w:p>
        </w:tc>
        <w:tc>
          <w:tcPr>
            <w:tcW w:w="6100" w:type="dxa"/>
            <w:gridSpan w:val="2"/>
            <w:shd w:val="clear" w:color="auto" w:fill="auto"/>
          </w:tcPr>
          <w:p w14:paraId="278577E7" w14:textId="77777777" w:rsidR="00693AA3" w:rsidRPr="00D54085" w:rsidRDefault="00693AA3" w:rsidP="000D1F48">
            <w:pPr>
              <w:spacing w:after="0" w:line="240" w:lineRule="auto"/>
              <w:jc w:val="center"/>
              <w:rPr>
                <w:rFonts w:ascii="Times New Roman" w:hAnsi="Times New Roman"/>
                <w:b/>
                <w:sz w:val="24"/>
                <w:szCs w:val="24"/>
              </w:rPr>
            </w:pPr>
            <w:r w:rsidRPr="00D54085">
              <w:rPr>
                <w:rFonts w:ascii="Times New Roman" w:hAnsi="Times New Roman"/>
                <w:b/>
                <w:bCs/>
                <w:sz w:val="24"/>
                <w:szCs w:val="24"/>
                <w:lang w:val="uz-Cyrl-UZ"/>
              </w:rPr>
              <w:t>241 456.67</w:t>
            </w:r>
            <w:r w:rsidRPr="00D54085">
              <w:rPr>
                <w:rFonts w:ascii="Times New Roman" w:hAnsi="Times New Roman"/>
                <w:b/>
                <w:sz w:val="24"/>
                <w:szCs w:val="24"/>
                <w:lang w:val="en-US"/>
              </w:rPr>
              <w:t>-</w:t>
            </w:r>
            <w:r w:rsidRPr="00D54085">
              <w:rPr>
                <w:rFonts w:ascii="Times New Roman" w:hAnsi="Times New Roman"/>
                <w:b/>
                <w:sz w:val="24"/>
                <w:szCs w:val="24"/>
                <w:lang w:val="uz-Cyrl-UZ"/>
              </w:rPr>
              <w:t>220 063,5</w:t>
            </w:r>
            <w:r w:rsidRPr="00D54085">
              <w:rPr>
                <w:rFonts w:ascii="Times New Roman" w:hAnsi="Times New Roman"/>
                <w:b/>
                <w:sz w:val="24"/>
                <w:szCs w:val="24"/>
                <w:lang w:val="en-US"/>
              </w:rPr>
              <w:t>=</w:t>
            </w:r>
            <w:r w:rsidRPr="00D54085">
              <w:rPr>
                <w:rFonts w:ascii="Times New Roman" w:hAnsi="Times New Roman"/>
                <w:b/>
                <w:sz w:val="24"/>
                <w:szCs w:val="24"/>
                <w:lang w:val="uz-Cyrl-UZ"/>
              </w:rPr>
              <w:t xml:space="preserve"> 21 393,47</w:t>
            </w:r>
          </w:p>
        </w:tc>
      </w:tr>
    </w:tbl>
    <w:p w14:paraId="7FE12D29" w14:textId="31B90502" w:rsidR="0049568A" w:rsidRPr="006032D6" w:rsidRDefault="00974A91" w:rsidP="00974A91">
      <w:pPr>
        <w:spacing w:after="0" w:line="264" w:lineRule="auto"/>
        <w:jc w:val="both"/>
        <w:rPr>
          <w:rFonts w:ascii="Times New Roman" w:hAnsi="Times New Roman" w:cs="Times New Roman"/>
          <w:i/>
          <w:iCs/>
          <w:lang w:val="uz-Cyrl-UZ"/>
        </w:rPr>
      </w:pPr>
      <w:r w:rsidRPr="006032D6">
        <w:rPr>
          <w:rFonts w:ascii="Times New Roman" w:hAnsi="Times New Roman" w:cs="Times New Roman"/>
          <w:i/>
          <w:iCs/>
          <w:lang w:val="uz-Cyrl-UZ"/>
        </w:rPr>
        <w:t>*</w:t>
      </w:r>
      <w:r w:rsidR="00CB6C2F" w:rsidRPr="00CB6C2F">
        <w:rPr>
          <w:lang w:val="uz-Cyrl-UZ"/>
        </w:rPr>
        <w:t xml:space="preserve"> </w:t>
      </w:r>
      <w:r w:rsidR="00CB6C2F" w:rsidRPr="00CB6C2F">
        <w:rPr>
          <w:rFonts w:ascii="Times New Roman" w:hAnsi="Times New Roman" w:cs="Times New Roman"/>
          <w:i/>
          <w:iCs/>
          <w:lang w:val="uz-Cyrl-UZ"/>
        </w:rPr>
        <w:t>Маълумотлар манбалари: Иқтисодиёт ва молия вазирлиги ҳузуридаги Кадастр агентлиги</w:t>
      </w:r>
    </w:p>
    <w:p w14:paraId="414915B7" w14:textId="77777777" w:rsidR="00974A91" w:rsidRPr="006032D6" w:rsidRDefault="00974A91" w:rsidP="00727485">
      <w:pPr>
        <w:spacing w:after="0" w:line="264" w:lineRule="auto"/>
        <w:jc w:val="center"/>
        <w:rPr>
          <w:rFonts w:ascii="Times New Roman" w:hAnsi="Times New Roman" w:cs="Times New Roman"/>
          <w:sz w:val="24"/>
          <w:szCs w:val="24"/>
          <w:lang w:val="uz-Cyrl-UZ"/>
        </w:rPr>
      </w:pPr>
    </w:p>
    <w:tbl>
      <w:tblPr>
        <w:tblStyle w:val="a3"/>
        <w:tblW w:w="0" w:type="auto"/>
        <w:tblLook w:val="04A0" w:firstRow="1" w:lastRow="0" w:firstColumn="1" w:lastColumn="0" w:noHBand="0" w:noVBand="1"/>
      </w:tblPr>
      <w:tblGrid>
        <w:gridCol w:w="413"/>
        <w:gridCol w:w="4440"/>
        <w:gridCol w:w="4853"/>
        <w:gridCol w:w="4854"/>
      </w:tblGrid>
      <w:tr w:rsidR="008D572F" w:rsidRPr="006258C0" w14:paraId="0CB5441B" w14:textId="77777777" w:rsidTr="009F74AD">
        <w:tc>
          <w:tcPr>
            <w:tcW w:w="413" w:type="dxa"/>
            <w:shd w:val="clear" w:color="auto" w:fill="DEEAF6" w:themeFill="accent5" w:themeFillTint="33"/>
          </w:tcPr>
          <w:p w14:paraId="21633C75" w14:textId="5CA73542" w:rsidR="008D572F" w:rsidRPr="006032D6" w:rsidRDefault="008D572F"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9.</w:t>
            </w:r>
          </w:p>
        </w:tc>
        <w:tc>
          <w:tcPr>
            <w:tcW w:w="14147" w:type="dxa"/>
            <w:gridSpan w:val="3"/>
            <w:shd w:val="clear" w:color="auto" w:fill="DEEAF6" w:themeFill="accent5" w:themeFillTint="33"/>
          </w:tcPr>
          <w:p w14:paraId="2FEF5C50" w14:textId="04630D74" w:rsidR="008D572F" w:rsidRPr="006032D6" w:rsidRDefault="008D572F"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ҳужжатнинг амал қилиши натижасида тартибга солинадиган тадбиркорлик субъектларининг тоифаси бўйича сони (улуши) ўзгаришининг кўрсаткичлари</w:t>
            </w:r>
          </w:p>
        </w:tc>
      </w:tr>
      <w:tr w:rsidR="008D572F" w:rsidRPr="006032D6" w14:paraId="50A85431" w14:textId="77777777" w:rsidTr="009F74AD">
        <w:tc>
          <w:tcPr>
            <w:tcW w:w="4853" w:type="dxa"/>
            <w:gridSpan w:val="2"/>
            <w:shd w:val="clear" w:color="auto" w:fill="DEEAF6" w:themeFill="accent5" w:themeFillTint="33"/>
            <w:vAlign w:val="center"/>
          </w:tcPr>
          <w:p w14:paraId="596D1E67" w14:textId="530B24D7" w:rsidR="008D572F" w:rsidRPr="006032D6" w:rsidRDefault="008D572F"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Йиллар кесимида</w:t>
            </w:r>
          </w:p>
        </w:tc>
        <w:tc>
          <w:tcPr>
            <w:tcW w:w="4853" w:type="dxa"/>
            <w:shd w:val="clear" w:color="auto" w:fill="DEEAF6" w:themeFill="accent5" w:themeFillTint="33"/>
            <w:vAlign w:val="center"/>
          </w:tcPr>
          <w:p w14:paraId="744A3D7E" w14:textId="372DB29E" w:rsidR="008D572F" w:rsidRPr="006032D6" w:rsidRDefault="009F74AD"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 xml:space="preserve">Давлат рўйхатидан ўтказилган кўчмас мулк объектлари </w:t>
            </w:r>
          </w:p>
        </w:tc>
        <w:tc>
          <w:tcPr>
            <w:tcW w:w="4854" w:type="dxa"/>
            <w:shd w:val="clear" w:color="auto" w:fill="DEEAF6" w:themeFill="accent5" w:themeFillTint="33"/>
            <w:vAlign w:val="center"/>
          </w:tcPr>
          <w:p w14:paraId="5F26055B" w14:textId="066C5AE5" w:rsidR="008D572F" w:rsidRPr="006032D6" w:rsidRDefault="009F74AD"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Улуши (фоизда)</w:t>
            </w:r>
          </w:p>
        </w:tc>
      </w:tr>
      <w:tr w:rsidR="008D572F" w:rsidRPr="006032D6" w14:paraId="1D9A1C78" w14:textId="77777777" w:rsidTr="008D572F">
        <w:tc>
          <w:tcPr>
            <w:tcW w:w="4853" w:type="dxa"/>
            <w:gridSpan w:val="2"/>
          </w:tcPr>
          <w:p w14:paraId="64B2B75C" w14:textId="53F7D28E" w:rsidR="008D572F" w:rsidRPr="006032D6" w:rsidRDefault="009F74AD"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lastRenderedPageBreak/>
              <w:t>2023 йил</w:t>
            </w:r>
          </w:p>
        </w:tc>
        <w:tc>
          <w:tcPr>
            <w:tcW w:w="4853" w:type="dxa"/>
          </w:tcPr>
          <w:p w14:paraId="37314347" w14:textId="460F046C" w:rsidR="008D572F" w:rsidRPr="006032D6" w:rsidRDefault="00672D33"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795 160 та</w:t>
            </w:r>
          </w:p>
        </w:tc>
        <w:tc>
          <w:tcPr>
            <w:tcW w:w="4854" w:type="dxa"/>
          </w:tcPr>
          <w:p w14:paraId="77EEC21F" w14:textId="5934B4AB" w:rsidR="008D572F" w:rsidRPr="00187C09" w:rsidRDefault="00187C09" w:rsidP="00727485">
            <w:pPr>
              <w:spacing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8D572F" w:rsidRPr="006032D6" w14:paraId="1A5B895F" w14:textId="77777777" w:rsidTr="008D572F">
        <w:tc>
          <w:tcPr>
            <w:tcW w:w="4853" w:type="dxa"/>
            <w:gridSpan w:val="2"/>
          </w:tcPr>
          <w:p w14:paraId="3C42EF27" w14:textId="109B2D75" w:rsidR="008D572F" w:rsidRPr="006032D6" w:rsidRDefault="00A97F69" w:rsidP="00727485">
            <w:pPr>
              <w:spacing w:line="264" w:lineRule="auto"/>
              <w:jc w:val="center"/>
              <w:rPr>
                <w:rFonts w:ascii="Times New Roman" w:hAnsi="Times New Roman" w:cs="Times New Roman"/>
                <w:sz w:val="24"/>
                <w:szCs w:val="24"/>
                <w:lang w:val="uz-Cyrl-UZ"/>
              </w:rPr>
            </w:pPr>
            <w:r w:rsidRPr="006258C0">
              <w:rPr>
                <w:rFonts w:ascii="Times New Roman" w:hAnsi="Times New Roman" w:cs="Times New Roman"/>
                <w:sz w:val="24"/>
                <w:szCs w:val="24"/>
                <w:lang w:val="uz-Cyrl-UZ"/>
              </w:rPr>
              <w:t xml:space="preserve">2024 йилнинг </w:t>
            </w:r>
            <w:r w:rsidR="006258C0" w:rsidRPr="006258C0">
              <w:rPr>
                <w:rFonts w:ascii="Times New Roman" w:hAnsi="Times New Roman" w:cs="Times New Roman"/>
                <w:sz w:val="24"/>
                <w:szCs w:val="24"/>
                <w:lang w:val="uz-Cyrl-UZ"/>
              </w:rPr>
              <w:t xml:space="preserve">1 сентябрь </w:t>
            </w:r>
            <w:r w:rsidRPr="006258C0">
              <w:rPr>
                <w:rFonts w:ascii="Times New Roman" w:hAnsi="Times New Roman" w:cs="Times New Roman"/>
                <w:sz w:val="24"/>
                <w:szCs w:val="24"/>
                <w:lang w:val="uz-Cyrl-UZ"/>
              </w:rPr>
              <w:t>кунига қадар</w:t>
            </w:r>
          </w:p>
        </w:tc>
        <w:tc>
          <w:tcPr>
            <w:tcW w:w="4853" w:type="dxa"/>
          </w:tcPr>
          <w:p w14:paraId="6EDD708D" w14:textId="1C2A2143" w:rsidR="008D572F" w:rsidRPr="006258C0" w:rsidRDefault="00A97F69" w:rsidP="00727485">
            <w:pPr>
              <w:spacing w:line="264" w:lineRule="auto"/>
              <w:jc w:val="center"/>
              <w:rPr>
                <w:rFonts w:ascii="Times New Roman" w:hAnsi="Times New Roman" w:cs="Times New Roman"/>
                <w:sz w:val="24"/>
                <w:szCs w:val="24"/>
                <w:lang w:val="uz-Cyrl-UZ"/>
              </w:rPr>
            </w:pPr>
            <w:r w:rsidRPr="006258C0">
              <w:rPr>
                <w:rFonts w:ascii="Times New Roman" w:hAnsi="Times New Roman" w:cs="Times New Roman"/>
                <w:sz w:val="24"/>
                <w:szCs w:val="24"/>
                <w:lang w:val="uz-Cyrl-UZ"/>
              </w:rPr>
              <w:t>634</w:t>
            </w:r>
            <w:r w:rsidR="00672D33" w:rsidRPr="006258C0">
              <w:rPr>
                <w:rFonts w:ascii="Times New Roman" w:hAnsi="Times New Roman" w:cs="Times New Roman"/>
                <w:sz w:val="24"/>
                <w:szCs w:val="24"/>
                <w:lang w:val="uz-Cyrl-UZ"/>
              </w:rPr>
              <w:t> </w:t>
            </w:r>
            <w:r w:rsidRPr="006258C0">
              <w:rPr>
                <w:rFonts w:ascii="Times New Roman" w:hAnsi="Times New Roman" w:cs="Times New Roman"/>
                <w:sz w:val="24"/>
                <w:szCs w:val="24"/>
                <w:lang w:val="uz-Cyrl-UZ"/>
              </w:rPr>
              <w:t>251</w:t>
            </w:r>
            <w:r w:rsidR="00672D33" w:rsidRPr="006258C0">
              <w:rPr>
                <w:rFonts w:ascii="Times New Roman" w:hAnsi="Times New Roman" w:cs="Times New Roman"/>
                <w:sz w:val="24"/>
                <w:szCs w:val="24"/>
                <w:lang w:val="uz-Cyrl-UZ"/>
              </w:rPr>
              <w:t xml:space="preserve"> та</w:t>
            </w:r>
          </w:p>
        </w:tc>
        <w:tc>
          <w:tcPr>
            <w:tcW w:w="4854" w:type="dxa"/>
          </w:tcPr>
          <w:p w14:paraId="4033B2B4" w14:textId="13CA55E0" w:rsidR="008D572F" w:rsidRPr="006258C0" w:rsidRDefault="00187C09" w:rsidP="00727485">
            <w:pPr>
              <w:spacing w:line="264" w:lineRule="auto"/>
              <w:jc w:val="center"/>
              <w:rPr>
                <w:rFonts w:ascii="Times New Roman" w:hAnsi="Times New Roman" w:cs="Times New Roman"/>
                <w:sz w:val="24"/>
                <w:szCs w:val="24"/>
                <w:lang w:val="en-US"/>
              </w:rPr>
            </w:pPr>
            <w:r w:rsidRPr="006258C0">
              <w:rPr>
                <w:rFonts w:ascii="Times New Roman" w:hAnsi="Times New Roman" w:cs="Times New Roman"/>
                <w:sz w:val="24"/>
                <w:szCs w:val="24"/>
                <w:lang w:val="en-US"/>
              </w:rPr>
              <w:t>44</w:t>
            </w:r>
          </w:p>
        </w:tc>
      </w:tr>
      <w:tr w:rsidR="00672D33" w:rsidRPr="006032D6" w14:paraId="5D026ACA" w14:textId="77777777" w:rsidTr="008D572F">
        <w:tc>
          <w:tcPr>
            <w:tcW w:w="4853" w:type="dxa"/>
            <w:gridSpan w:val="2"/>
          </w:tcPr>
          <w:p w14:paraId="1C644F8A" w14:textId="7C8091FE" w:rsidR="00672D33" w:rsidRPr="006032D6" w:rsidRDefault="00672D33"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Жами:</w:t>
            </w:r>
          </w:p>
        </w:tc>
        <w:tc>
          <w:tcPr>
            <w:tcW w:w="4853" w:type="dxa"/>
          </w:tcPr>
          <w:p w14:paraId="4F4C26D1" w14:textId="60D1F8B2" w:rsidR="00672D33" w:rsidRPr="006258C0" w:rsidRDefault="00A97F69" w:rsidP="00727485">
            <w:pPr>
              <w:spacing w:line="264" w:lineRule="auto"/>
              <w:jc w:val="center"/>
              <w:rPr>
                <w:rFonts w:ascii="Times New Roman" w:hAnsi="Times New Roman" w:cs="Times New Roman"/>
                <w:sz w:val="24"/>
                <w:szCs w:val="24"/>
                <w:lang w:val="uz-Cyrl-UZ"/>
              </w:rPr>
            </w:pPr>
            <w:r w:rsidRPr="006258C0">
              <w:rPr>
                <w:rFonts w:ascii="Times New Roman" w:hAnsi="Times New Roman" w:cs="Times New Roman"/>
                <w:sz w:val="24"/>
                <w:szCs w:val="24"/>
                <w:lang w:val="uz-Cyrl-UZ"/>
              </w:rPr>
              <w:t>1 429</w:t>
            </w:r>
            <w:r w:rsidR="00672D33" w:rsidRPr="006258C0">
              <w:rPr>
                <w:rFonts w:ascii="Times New Roman" w:hAnsi="Times New Roman" w:cs="Times New Roman"/>
                <w:sz w:val="24"/>
                <w:szCs w:val="24"/>
                <w:lang w:val="uz-Cyrl-UZ"/>
              </w:rPr>
              <w:t> </w:t>
            </w:r>
            <w:r w:rsidRPr="006258C0">
              <w:rPr>
                <w:rFonts w:ascii="Times New Roman" w:hAnsi="Times New Roman" w:cs="Times New Roman"/>
                <w:sz w:val="24"/>
                <w:szCs w:val="24"/>
                <w:lang w:val="uz-Cyrl-UZ"/>
              </w:rPr>
              <w:t>411</w:t>
            </w:r>
            <w:r w:rsidR="00672D33" w:rsidRPr="006258C0">
              <w:rPr>
                <w:rFonts w:ascii="Times New Roman" w:hAnsi="Times New Roman" w:cs="Times New Roman"/>
                <w:sz w:val="24"/>
                <w:szCs w:val="24"/>
                <w:lang w:val="uz-Cyrl-UZ"/>
              </w:rPr>
              <w:t> та</w:t>
            </w:r>
          </w:p>
        </w:tc>
        <w:tc>
          <w:tcPr>
            <w:tcW w:w="4854" w:type="dxa"/>
          </w:tcPr>
          <w:p w14:paraId="3779F6EB" w14:textId="708804CE" w:rsidR="00672D33" w:rsidRPr="006258C0" w:rsidRDefault="00672D33" w:rsidP="00727485">
            <w:pPr>
              <w:spacing w:line="264" w:lineRule="auto"/>
              <w:jc w:val="center"/>
              <w:rPr>
                <w:rFonts w:ascii="Times New Roman" w:hAnsi="Times New Roman" w:cs="Times New Roman"/>
                <w:sz w:val="24"/>
                <w:szCs w:val="24"/>
                <w:lang w:val="uz-Cyrl-UZ"/>
              </w:rPr>
            </w:pPr>
            <w:r w:rsidRPr="006258C0">
              <w:rPr>
                <w:rFonts w:ascii="Times New Roman" w:hAnsi="Times New Roman" w:cs="Times New Roman"/>
                <w:sz w:val="24"/>
                <w:szCs w:val="24"/>
                <w:lang w:val="uz-Cyrl-UZ"/>
              </w:rPr>
              <w:t>100</w:t>
            </w:r>
          </w:p>
        </w:tc>
      </w:tr>
    </w:tbl>
    <w:p w14:paraId="100A601D" w14:textId="77777777" w:rsidR="00672D33" w:rsidRPr="006032D6" w:rsidRDefault="00672D33" w:rsidP="00672D33">
      <w:pPr>
        <w:rPr>
          <w:rFonts w:ascii="Times New Roman" w:hAnsi="Times New Roman" w:cs="Times New Roman"/>
          <w:i/>
          <w:iCs/>
          <w:lang w:val="uz-Cyrl-UZ"/>
        </w:rPr>
      </w:pPr>
      <w:r w:rsidRPr="006032D6">
        <w:rPr>
          <w:rFonts w:ascii="Times New Roman" w:hAnsi="Times New Roman" w:cs="Times New Roman"/>
          <w:i/>
          <w:iCs/>
          <w:lang w:val="uz-Cyrl-UZ"/>
        </w:rPr>
        <w:t>*Маълумотлар манбалари: Иқтисодиёт ва молия вазирлиги ҳузуридаги Кадастр агентлиги</w:t>
      </w:r>
    </w:p>
    <w:p w14:paraId="307345FB" w14:textId="641ACD86" w:rsidR="008D572F" w:rsidRPr="006032D6" w:rsidRDefault="00672D33" w:rsidP="00727485">
      <w:pPr>
        <w:spacing w:after="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4-боб. Норматив-ҳуқуқий ҳужжатнинг рақобат муҳитига таъсири</w:t>
      </w:r>
    </w:p>
    <w:tbl>
      <w:tblPr>
        <w:tblStyle w:val="a3"/>
        <w:tblW w:w="0" w:type="auto"/>
        <w:tblLook w:val="04A0" w:firstRow="1" w:lastRow="0" w:firstColumn="1" w:lastColumn="0" w:noHBand="0" w:noVBand="1"/>
      </w:tblPr>
      <w:tblGrid>
        <w:gridCol w:w="516"/>
        <w:gridCol w:w="6806"/>
        <w:gridCol w:w="7238"/>
      </w:tblGrid>
      <w:tr w:rsidR="008B442A" w:rsidRPr="006258C0" w14:paraId="52E9A55C" w14:textId="77777777" w:rsidTr="008B442A">
        <w:tc>
          <w:tcPr>
            <w:tcW w:w="516" w:type="dxa"/>
            <w:shd w:val="clear" w:color="auto" w:fill="DEEAF6" w:themeFill="accent5" w:themeFillTint="33"/>
          </w:tcPr>
          <w:p w14:paraId="0DDA860E" w14:textId="24E632B6" w:rsidR="008B442A" w:rsidRPr="006032D6" w:rsidRDefault="008B442A"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10.</w:t>
            </w:r>
          </w:p>
        </w:tc>
        <w:tc>
          <w:tcPr>
            <w:tcW w:w="14044" w:type="dxa"/>
            <w:gridSpan w:val="2"/>
            <w:shd w:val="clear" w:color="auto" w:fill="DEEAF6" w:themeFill="accent5" w:themeFillTint="33"/>
          </w:tcPr>
          <w:p w14:paraId="1355855B" w14:textId="218C9D24" w:rsidR="008B442A" w:rsidRPr="006032D6" w:rsidRDefault="008B442A"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ҳужжатнинг рақобат муҳитига таъсир кўрсатган оқибатлар (салбий/ижобий) тавсифи:</w:t>
            </w:r>
          </w:p>
        </w:tc>
      </w:tr>
      <w:tr w:rsidR="008B442A" w:rsidRPr="006032D6" w14:paraId="21E67366" w14:textId="77777777" w:rsidTr="008B442A">
        <w:tc>
          <w:tcPr>
            <w:tcW w:w="7322" w:type="dxa"/>
            <w:gridSpan w:val="2"/>
          </w:tcPr>
          <w:p w14:paraId="6879A831" w14:textId="138A971F"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Товар ишлаб чиқарувчи ёки хизмат кўрсатувчи хўжалик юритувчи субъектларнинг (етказиб берувчилар) доираси ва сонини чеклаши (чекламаслиги)</w:t>
            </w:r>
          </w:p>
        </w:tc>
        <w:tc>
          <w:tcPr>
            <w:tcW w:w="7238" w:type="dxa"/>
          </w:tcPr>
          <w:p w14:paraId="1E363D9D" w14:textId="51A6C00D"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Чекламайди</w:t>
            </w:r>
          </w:p>
        </w:tc>
      </w:tr>
      <w:tr w:rsidR="008B442A" w:rsidRPr="006032D6" w14:paraId="6196F025" w14:textId="77777777" w:rsidTr="008B442A">
        <w:tc>
          <w:tcPr>
            <w:tcW w:w="7322" w:type="dxa"/>
            <w:gridSpan w:val="2"/>
          </w:tcPr>
          <w:p w14:paraId="20E5CED9" w14:textId="699E251C"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Етказиб берувчиларнинг ўзаро рақобатлашиш имкониятини чегаралаши (чегараламаслиги)</w:t>
            </w:r>
          </w:p>
        </w:tc>
        <w:tc>
          <w:tcPr>
            <w:tcW w:w="7238" w:type="dxa"/>
          </w:tcPr>
          <w:p w14:paraId="2B3D168D" w14:textId="2CDFD07B"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Чегараламайди</w:t>
            </w:r>
          </w:p>
        </w:tc>
      </w:tr>
      <w:tr w:rsidR="008B442A" w:rsidRPr="006032D6" w14:paraId="306B50EF" w14:textId="77777777" w:rsidTr="008B442A">
        <w:tc>
          <w:tcPr>
            <w:tcW w:w="7322" w:type="dxa"/>
            <w:gridSpan w:val="2"/>
          </w:tcPr>
          <w:p w14:paraId="76879BDF" w14:textId="54F262DE"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Етказиб берувчиларнинг бозор муносабатларида ўзаро рақобатлашишга қизиқишини пасайтириши (пасайтирмаслиги)</w:t>
            </w:r>
          </w:p>
        </w:tc>
        <w:tc>
          <w:tcPr>
            <w:tcW w:w="7238" w:type="dxa"/>
          </w:tcPr>
          <w:p w14:paraId="4B73B172" w14:textId="7831D50B"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Пасайтирмайди</w:t>
            </w:r>
          </w:p>
        </w:tc>
      </w:tr>
      <w:tr w:rsidR="008B442A" w:rsidRPr="006032D6" w14:paraId="5331A8D5" w14:textId="77777777" w:rsidTr="008B442A">
        <w:tc>
          <w:tcPr>
            <w:tcW w:w="7322" w:type="dxa"/>
            <w:gridSpan w:val="2"/>
          </w:tcPr>
          <w:p w14:paraId="200CB798" w14:textId="25227EAD"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Истеъмолчилар учун керакли ахборотни танлаш имконининг чегараланиши (чегараланмаслиги)</w:t>
            </w:r>
          </w:p>
        </w:tc>
        <w:tc>
          <w:tcPr>
            <w:tcW w:w="7238" w:type="dxa"/>
          </w:tcPr>
          <w:p w14:paraId="22EC02BC" w14:textId="0577F653" w:rsidR="008B442A" w:rsidRPr="006032D6" w:rsidRDefault="008B442A" w:rsidP="008B442A">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Чегараламайди</w:t>
            </w:r>
          </w:p>
        </w:tc>
      </w:tr>
    </w:tbl>
    <w:p w14:paraId="7EE17B34" w14:textId="66318A8B" w:rsidR="001F58D7" w:rsidRPr="006032D6" w:rsidRDefault="001F58D7" w:rsidP="00727485">
      <w:pPr>
        <w:spacing w:after="0" w:line="264" w:lineRule="auto"/>
        <w:jc w:val="center"/>
        <w:rPr>
          <w:rFonts w:ascii="Times New Roman" w:hAnsi="Times New Roman" w:cs="Times New Roman"/>
          <w:sz w:val="24"/>
          <w:szCs w:val="24"/>
          <w:lang w:val="uz-Cyrl-UZ"/>
        </w:rPr>
      </w:pPr>
    </w:p>
    <w:p w14:paraId="159CDFC6" w14:textId="28F6E382" w:rsidR="008B442A" w:rsidRPr="006032D6" w:rsidRDefault="008B442A" w:rsidP="00727485">
      <w:pPr>
        <w:spacing w:after="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5-боб. ТСТБ бўйича ҳисобот муҳокама қилинганлиги тўғрисида маълумот</w:t>
      </w:r>
    </w:p>
    <w:tbl>
      <w:tblPr>
        <w:tblStyle w:val="a3"/>
        <w:tblW w:w="0" w:type="auto"/>
        <w:tblLook w:val="04A0" w:firstRow="1" w:lastRow="0" w:firstColumn="1" w:lastColumn="0" w:noHBand="0" w:noVBand="1"/>
      </w:tblPr>
      <w:tblGrid>
        <w:gridCol w:w="555"/>
        <w:gridCol w:w="4298"/>
        <w:gridCol w:w="4853"/>
        <w:gridCol w:w="4854"/>
      </w:tblGrid>
      <w:tr w:rsidR="008B442A" w:rsidRPr="006258C0" w14:paraId="1C84886C" w14:textId="77777777" w:rsidTr="008B442A">
        <w:tc>
          <w:tcPr>
            <w:tcW w:w="555" w:type="dxa"/>
            <w:shd w:val="clear" w:color="auto" w:fill="DEEAF6" w:themeFill="accent5" w:themeFillTint="33"/>
          </w:tcPr>
          <w:p w14:paraId="034708D7" w14:textId="212650DA" w:rsidR="008B442A" w:rsidRPr="006032D6" w:rsidRDefault="008B442A"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11.</w:t>
            </w:r>
          </w:p>
        </w:tc>
        <w:tc>
          <w:tcPr>
            <w:tcW w:w="14005" w:type="dxa"/>
            <w:gridSpan w:val="3"/>
            <w:shd w:val="clear" w:color="auto" w:fill="DEEAF6" w:themeFill="accent5" w:themeFillTint="33"/>
          </w:tcPr>
          <w:p w14:paraId="1E2F6D65" w14:textId="6867BB93" w:rsidR="008B442A" w:rsidRPr="006032D6" w:rsidRDefault="008B442A"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ТСТБ бўйича ҳисоботни жамоатчилик муҳокамасидан ўтказиш натижалари тўғрисида маълумот:</w:t>
            </w:r>
          </w:p>
        </w:tc>
      </w:tr>
      <w:tr w:rsidR="008B442A" w:rsidRPr="006032D6" w14:paraId="6DC8E13A" w14:textId="77777777" w:rsidTr="00A34564">
        <w:tc>
          <w:tcPr>
            <w:tcW w:w="4853" w:type="dxa"/>
            <w:gridSpan w:val="2"/>
          </w:tcPr>
          <w:p w14:paraId="63CD1B2B" w14:textId="589BC032"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ТСТБ бўйича ҳисоботни муҳокама қилишнинг идентификация рақами</w:t>
            </w:r>
          </w:p>
        </w:tc>
        <w:tc>
          <w:tcPr>
            <w:tcW w:w="9707" w:type="dxa"/>
            <w:gridSpan w:val="2"/>
          </w:tcPr>
          <w:p w14:paraId="578393C5" w14:textId="77777777" w:rsidR="008B442A" w:rsidRPr="006032D6" w:rsidRDefault="008B442A" w:rsidP="00727485">
            <w:pPr>
              <w:spacing w:line="264" w:lineRule="auto"/>
              <w:jc w:val="center"/>
              <w:rPr>
                <w:rFonts w:ascii="Times New Roman" w:hAnsi="Times New Roman" w:cs="Times New Roman"/>
                <w:sz w:val="24"/>
                <w:szCs w:val="24"/>
                <w:lang w:val="uz-Cyrl-UZ"/>
              </w:rPr>
            </w:pPr>
          </w:p>
        </w:tc>
      </w:tr>
      <w:tr w:rsidR="008B442A" w:rsidRPr="006032D6" w14:paraId="0EFF4FB5" w14:textId="77777777" w:rsidTr="008B442A">
        <w:tc>
          <w:tcPr>
            <w:tcW w:w="4853" w:type="dxa"/>
            <w:gridSpan w:val="2"/>
            <w:vAlign w:val="center"/>
          </w:tcPr>
          <w:p w14:paraId="4E756727" w14:textId="61F7E9D6"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ТСТБ бўйича ҳисобот муҳокамага қўйилган давр</w:t>
            </w:r>
          </w:p>
        </w:tc>
        <w:tc>
          <w:tcPr>
            <w:tcW w:w="4853" w:type="dxa"/>
            <w:vAlign w:val="center"/>
          </w:tcPr>
          <w:p w14:paraId="09033164" w14:textId="1D50360D"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Бошланиши</w:t>
            </w:r>
          </w:p>
        </w:tc>
        <w:tc>
          <w:tcPr>
            <w:tcW w:w="4854" w:type="dxa"/>
            <w:vAlign w:val="center"/>
          </w:tcPr>
          <w:p w14:paraId="5A8A8438" w14:textId="6A0585EC"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Тугаши</w:t>
            </w:r>
          </w:p>
        </w:tc>
      </w:tr>
      <w:tr w:rsidR="008B442A" w:rsidRPr="006032D6" w14:paraId="03E1321C" w14:textId="77777777" w:rsidTr="008B442A">
        <w:tc>
          <w:tcPr>
            <w:tcW w:w="4853" w:type="dxa"/>
            <w:gridSpan w:val="2"/>
          </w:tcPr>
          <w:p w14:paraId="28EBB176" w14:textId="77777777" w:rsidR="008B442A" w:rsidRPr="006032D6" w:rsidRDefault="008B442A" w:rsidP="00727485">
            <w:pPr>
              <w:spacing w:line="264" w:lineRule="auto"/>
              <w:jc w:val="center"/>
              <w:rPr>
                <w:rFonts w:ascii="Times New Roman" w:hAnsi="Times New Roman" w:cs="Times New Roman"/>
                <w:sz w:val="24"/>
                <w:szCs w:val="24"/>
                <w:lang w:val="uz-Cyrl-UZ"/>
              </w:rPr>
            </w:pPr>
          </w:p>
        </w:tc>
        <w:tc>
          <w:tcPr>
            <w:tcW w:w="4853" w:type="dxa"/>
          </w:tcPr>
          <w:p w14:paraId="7503CE23" w14:textId="77777777" w:rsidR="008B442A" w:rsidRPr="006032D6" w:rsidRDefault="008B442A" w:rsidP="00727485">
            <w:pPr>
              <w:spacing w:line="264" w:lineRule="auto"/>
              <w:jc w:val="center"/>
              <w:rPr>
                <w:rFonts w:ascii="Times New Roman" w:hAnsi="Times New Roman" w:cs="Times New Roman"/>
                <w:sz w:val="24"/>
                <w:szCs w:val="24"/>
                <w:lang w:val="uz-Cyrl-UZ"/>
              </w:rPr>
            </w:pPr>
          </w:p>
        </w:tc>
        <w:tc>
          <w:tcPr>
            <w:tcW w:w="4854" w:type="dxa"/>
          </w:tcPr>
          <w:p w14:paraId="2E07FF7D" w14:textId="77777777" w:rsidR="008B442A" w:rsidRPr="006032D6" w:rsidRDefault="008B442A" w:rsidP="00727485">
            <w:pPr>
              <w:spacing w:line="264" w:lineRule="auto"/>
              <w:jc w:val="center"/>
              <w:rPr>
                <w:rFonts w:ascii="Times New Roman" w:hAnsi="Times New Roman" w:cs="Times New Roman"/>
                <w:sz w:val="24"/>
                <w:szCs w:val="24"/>
                <w:lang w:val="uz-Cyrl-UZ"/>
              </w:rPr>
            </w:pPr>
          </w:p>
        </w:tc>
      </w:tr>
      <w:tr w:rsidR="008B442A" w:rsidRPr="006032D6" w14:paraId="559E1E7F" w14:textId="77777777" w:rsidTr="009A007A">
        <w:tc>
          <w:tcPr>
            <w:tcW w:w="14560" w:type="dxa"/>
            <w:gridSpan w:val="4"/>
          </w:tcPr>
          <w:p w14:paraId="7E7124CF" w14:textId="7473656A" w:rsidR="008B442A" w:rsidRPr="006032D6" w:rsidRDefault="008B442A" w:rsidP="008B442A">
            <w:pPr>
              <w:spacing w:line="264" w:lineRule="auto"/>
              <w:ind w:firstLine="142"/>
              <w:jc w:val="both"/>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Келиб тушган таклифларни кўриб чиқиш натижаси</w:t>
            </w:r>
          </w:p>
        </w:tc>
      </w:tr>
      <w:tr w:rsidR="008B442A" w:rsidRPr="006032D6" w14:paraId="47809AA7" w14:textId="77777777" w:rsidTr="008B442A">
        <w:tc>
          <w:tcPr>
            <w:tcW w:w="4853" w:type="dxa"/>
            <w:gridSpan w:val="2"/>
          </w:tcPr>
          <w:p w14:paraId="71050214" w14:textId="5FF53DAD"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Жами таклифлар сони</w:t>
            </w:r>
          </w:p>
        </w:tc>
        <w:tc>
          <w:tcPr>
            <w:tcW w:w="4853" w:type="dxa"/>
          </w:tcPr>
          <w:p w14:paraId="682DBA5D" w14:textId="4E7EC62F"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Қабул қилинган</w:t>
            </w:r>
          </w:p>
        </w:tc>
        <w:tc>
          <w:tcPr>
            <w:tcW w:w="4854" w:type="dxa"/>
          </w:tcPr>
          <w:p w14:paraId="3D5380CA" w14:textId="2B83E0AF" w:rsidR="008B442A" w:rsidRPr="006032D6" w:rsidRDefault="008B442A" w:rsidP="00727485">
            <w:pPr>
              <w:spacing w:line="264" w:lineRule="auto"/>
              <w:jc w:val="center"/>
              <w:rPr>
                <w:rFonts w:ascii="Times New Roman" w:hAnsi="Times New Roman" w:cs="Times New Roman"/>
                <w:sz w:val="24"/>
                <w:szCs w:val="24"/>
                <w:lang w:val="uz-Cyrl-UZ"/>
              </w:rPr>
            </w:pPr>
            <w:r w:rsidRPr="006032D6">
              <w:rPr>
                <w:rFonts w:ascii="Times New Roman" w:hAnsi="Times New Roman" w:cs="Times New Roman"/>
                <w:sz w:val="24"/>
                <w:szCs w:val="24"/>
                <w:lang w:val="uz-Cyrl-UZ"/>
              </w:rPr>
              <w:t>Рад этилган</w:t>
            </w:r>
          </w:p>
        </w:tc>
      </w:tr>
      <w:tr w:rsidR="008B442A" w:rsidRPr="006032D6" w14:paraId="1912DA6D" w14:textId="77777777" w:rsidTr="008B442A">
        <w:tc>
          <w:tcPr>
            <w:tcW w:w="4853" w:type="dxa"/>
            <w:gridSpan w:val="2"/>
          </w:tcPr>
          <w:p w14:paraId="25AB1C6E" w14:textId="77777777" w:rsidR="008B442A" w:rsidRPr="006032D6" w:rsidRDefault="008B442A" w:rsidP="00727485">
            <w:pPr>
              <w:spacing w:line="264" w:lineRule="auto"/>
              <w:jc w:val="center"/>
              <w:rPr>
                <w:rFonts w:ascii="Times New Roman" w:hAnsi="Times New Roman" w:cs="Times New Roman"/>
                <w:sz w:val="24"/>
                <w:szCs w:val="24"/>
                <w:lang w:val="uz-Cyrl-UZ"/>
              </w:rPr>
            </w:pPr>
          </w:p>
        </w:tc>
        <w:tc>
          <w:tcPr>
            <w:tcW w:w="4853" w:type="dxa"/>
          </w:tcPr>
          <w:p w14:paraId="306E5DC3" w14:textId="77777777" w:rsidR="008B442A" w:rsidRPr="006032D6" w:rsidRDefault="008B442A" w:rsidP="00727485">
            <w:pPr>
              <w:spacing w:line="264" w:lineRule="auto"/>
              <w:jc w:val="center"/>
              <w:rPr>
                <w:rFonts w:ascii="Times New Roman" w:hAnsi="Times New Roman" w:cs="Times New Roman"/>
                <w:sz w:val="24"/>
                <w:szCs w:val="24"/>
                <w:lang w:val="uz-Cyrl-UZ"/>
              </w:rPr>
            </w:pPr>
          </w:p>
        </w:tc>
        <w:tc>
          <w:tcPr>
            <w:tcW w:w="4854" w:type="dxa"/>
          </w:tcPr>
          <w:p w14:paraId="150FC55A" w14:textId="77777777" w:rsidR="008B442A" w:rsidRPr="006032D6" w:rsidRDefault="008B442A" w:rsidP="00727485">
            <w:pPr>
              <w:spacing w:line="264" w:lineRule="auto"/>
              <w:jc w:val="center"/>
              <w:rPr>
                <w:rFonts w:ascii="Times New Roman" w:hAnsi="Times New Roman" w:cs="Times New Roman"/>
                <w:sz w:val="24"/>
                <w:szCs w:val="24"/>
                <w:lang w:val="uz-Cyrl-UZ"/>
              </w:rPr>
            </w:pPr>
          </w:p>
        </w:tc>
      </w:tr>
    </w:tbl>
    <w:p w14:paraId="5D292A99" w14:textId="3CAD687F" w:rsidR="008B442A" w:rsidRPr="006032D6" w:rsidRDefault="008B442A" w:rsidP="00727485">
      <w:pPr>
        <w:spacing w:after="0" w:line="264" w:lineRule="auto"/>
        <w:jc w:val="center"/>
        <w:rPr>
          <w:rFonts w:ascii="Times New Roman" w:hAnsi="Times New Roman" w:cs="Times New Roman"/>
          <w:sz w:val="24"/>
          <w:szCs w:val="24"/>
          <w:lang w:val="uz-Cyrl-UZ"/>
        </w:rPr>
      </w:pPr>
    </w:p>
    <w:p w14:paraId="638E9F8F" w14:textId="4336C159" w:rsidR="008B442A" w:rsidRPr="006032D6" w:rsidRDefault="008B442A" w:rsidP="00727485">
      <w:pPr>
        <w:spacing w:after="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6-боб.</w:t>
      </w:r>
      <w:r w:rsidR="00AF7550" w:rsidRPr="006032D6">
        <w:rPr>
          <w:rFonts w:ascii="Times New Roman" w:hAnsi="Times New Roman" w:cs="Times New Roman"/>
          <w:b/>
          <w:bCs/>
          <w:sz w:val="24"/>
          <w:szCs w:val="24"/>
          <w:lang w:val="uz-Cyrl-UZ"/>
        </w:rPr>
        <w:t> </w:t>
      </w:r>
      <w:r w:rsidRPr="006032D6">
        <w:rPr>
          <w:rFonts w:ascii="Times New Roman" w:hAnsi="Times New Roman" w:cs="Times New Roman"/>
          <w:b/>
          <w:bCs/>
          <w:sz w:val="24"/>
          <w:szCs w:val="24"/>
          <w:lang w:val="uz-Cyrl-UZ"/>
        </w:rPr>
        <w:t>Норматив-ҳуқуқий ҳужжатни баҳолашга имкон берадиган бошқа маълумотлар</w:t>
      </w:r>
    </w:p>
    <w:tbl>
      <w:tblPr>
        <w:tblStyle w:val="a3"/>
        <w:tblW w:w="0" w:type="auto"/>
        <w:tblLook w:val="04A0" w:firstRow="1" w:lastRow="0" w:firstColumn="1" w:lastColumn="0" w:noHBand="0" w:noVBand="1"/>
      </w:tblPr>
      <w:tblGrid>
        <w:gridCol w:w="516"/>
        <w:gridCol w:w="14044"/>
      </w:tblGrid>
      <w:tr w:rsidR="008B442A" w:rsidRPr="006032D6" w14:paraId="4C65B444" w14:textId="7DB067B0" w:rsidTr="003E3CF0">
        <w:tc>
          <w:tcPr>
            <w:tcW w:w="516" w:type="dxa"/>
            <w:shd w:val="clear" w:color="auto" w:fill="DEEAF6" w:themeFill="accent5" w:themeFillTint="33"/>
          </w:tcPr>
          <w:p w14:paraId="55B99A6A" w14:textId="5D82F663" w:rsidR="008B442A" w:rsidRPr="006032D6" w:rsidRDefault="008B442A"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12.</w:t>
            </w:r>
          </w:p>
        </w:tc>
        <w:tc>
          <w:tcPr>
            <w:tcW w:w="14044" w:type="dxa"/>
            <w:shd w:val="clear" w:color="auto" w:fill="DEEAF6" w:themeFill="accent5" w:themeFillTint="33"/>
          </w:tcPr>
          <w:p w14:paraId="7386BFD3" w14:textId="3D7EB3C2" w:rsidR="008B442A" w:rsidRPr="006032D6" w:rsidRDefault="003E3CF0" w:rsidP="003E3CF0">
            <w:pPr>
              <w:spacing w:line="264" w:lineRule="auto"/>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Маълумотлар</w:t>
            </w:r>
          </w:p>
        </w:tc>
      </w:tr>
      <w:tr w:rsidR="003E3CF0" w:rsidRPr="006258C0" w14:paraId="3C83D31E" w14:textId="53C74EA9" w:rsidTr="005D7886">
        <w:tc>
          <w:tcPr>
            <w:tcW w:w="14560" w:type="dxa"/>
            <w:gridSpan w:val="2"/>
          </w:tcPr>
          <w:p w14:paraId="1FBD5505" w14:textId="47FDF97B" w:rsidR="003E3CF0" w:rsidRDefault="00CB6C2F" w:rsidP="00E31FEA">
            <w:pPr>
              <w:spacing w:line="264" w:lineRule="auto"/>
              <w:ind w:firstLine="142"/>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Мазкур маъмурий регламент қабул қилингунга қадар кўчмас мулкка бўлган ҳуқуқларни давлат рўйхатидан ўтказиш бир нечта маъмурий регламентлар билан тартибга солинган:</w:t>
            </w:r>
          </w:p>
          <w:p w14:paraId="08D0B46E" w14:textId="4AE9F9F5" w:rsidR="00CB6C2F" w:rsidRPr="00CB6C2F" w:rsidRDefault="00CB6C2F" w:rsidP="00CB6C2F">
            <w:pPr>
              <w:spacing w:line="264" w:lineRule="auto"/>
              <w:ind w:firstLine="142"/>
              <w:jc w:val="both"/>
              <w:rPr>
                <w:rFonts w:ascii="Times New Roman" w:hAnsi="Times New Roman" w:cs="Times New Roman"/>
                <w:sz w:val="24"/>
                <w:szCs w:val="24"/>
                <w:lang w:val="uz-Cyrl-UZ"/>
              </w:rPr>
            </w:pPr>
            <w:r w:rsidRPr="00CB6C2F">
              <w:rPr>
                <w:rFonts w:ascii="Times New Roman" w:hAnsi="Times New Roman" w:cs="Times New Roman"/>
                <w:sz w:val="24"/>
                <w:szCs w:val="24"/>
                <w:lang w:val="uz-Cyrl-UZ"/>
              </w:rPr>
              <w:t>Кўчмас мулк объектларининг қонун асосидаги ипотекаси ва ипотека тўғрисидаги шартномаларни давлат рўйхатидан ўтказиш бўйича давлат хизматлари кўрсатишнинг маъмурий регламенти;</w:t>
            </w:r>
          </w:p>
          <w:p w14:paraId="49A69E4D" w14:textId="0D270A31" w:rsidR="00CB6C2F" w:rsidRPr="00CB6C2F" w:rsidRDefault="00CB6C2F" w:rsidP="00CB6C2F">
            <w:pPr>
              <w:spacing w:line="264" w:lineRule="auto"/>
              <w:ind w:firstLine="142"/>
              <w:jc w:val="both"/>
              <w:rPr>
                <w:rFonts w:ascii="Times New Roman" w:hAnsi="Times New Roman" w:cs="Times New Roman"/>
                <w:sz w:val="24"/>
                <w:szCs w:val="24"/>
                <w:lang w:val="uz-Cyrl-UZ"/>
              </w:rPr>
            </w:pPr>
            <w:r w:rsidRPr="00CB6C2F">
              <w:rPr>
                <w:rFonts w:ascii="Times New Roman" w:hAnsi="Times New Roman" w:cs="Times New Roman"/>
                <w:sz w:val="24"/>
                <w:szCs w:val="24"/>
                <w:lang w:val="uz-Cyrl-UZ"/>
              </w:rPr>
              <w:t>Кўчмас мулк объектларини ижарага бериш шартномаларини давлат рўйхатидан ўтказиш бўйича давлат хизматлари кўрсатишнинг маъмурий регламенти;</w:t>
            </w:r>
          </w:p>
          <w:p w14:paraId="6AC2268B" w14:textId="77777777" w:rsidR="00CB6C2F" w:rsidRDefault="00CB6C2F" w:rsidP="00CB6C2F">
            <w:pPr>
              <w:spacing w:line="264" w:lineRule="auto"/>
              <w:ind w:firstLine="142"/>
              <w:jc w:val="both"/>
              <w:rPr>
                <w:rFonts w:ascii="Times New Roman" w:hAnsi="Times New Roman" w:cs="Times New Roman"/>
                <w:sz w:val="24"/>
                <w:szCs w:val="24"/>
                <w:lang w:val="uz-Cyrl-UZ"/>
              </w:rPr>
            </w:pPr>
            <w:r w:rsidRPr="00CB6C2F">
              <w:rPr>
                <w:rFonts w:ascii="Times New Roman" w:hAnsi="Times New Roman" w:cs="Times New Roman"/>
                <w:sz w:val="24"/>
                <w:szCs w:val="24"/>
                <w:lang w:val="uz-Cyrl-UZ"/>
              </w:rPr>
              <w:t>Ўзганинг ер участкасидан чекланган тарзда фойдаланиш ҳуқуқи (сервитут) тўғрисидаги келишувни давлат рўйхатидан ўтказиш бўйича давлат хизматлари кўрсатишнинг маъмурий регламенти;</w:t>
            </w:r>
          </w:p>
          <w:p w14:paraId="7D755DC3" w14:textId="77777777" w:rsidR="00CB6C2F" w:rsidRDefault="00CB6C2F" w:rsidP="00CB6C2F">
            <w:pPr>
              <w:spacing w:line="264" w:lineRule="auto"/>
              <w:ind w:firstLine="142"/>
              <w:jc w:val="both"/>
              <w:rPr>
                <w:rFonts w:ascii="Times New Roman" w:hAnsi="Times New Roman" w:cs="Times New Roman"/>
                <w:sz w:val="24"/>
                <w:szCs w:val="24"/>
                <w:lang w:val="uz-Cyrl-UZ"/>
              </w:rPr>
            </w:pPr>
            <w:r w:rsidRPr="00CB6C2F">
              <w:rPr>
                <w:rFonts w:ascii="Times New Roman" w:hAnsi="Times New Roman" w:cs="Times New Roman"/>
                <w:sz w:val="24"/>
                <w:szCs w:val="24"/>
                <w:lang w:val="uz-Cyrl-UZ"/>
              </w:rPr>
              <w:t>Кўп йиллик дов-дарахтларга бўлган мулк ҳуқуқини давлат рўйхатидан ўтказиш бўйича давлат хизматлари кўрсатишнинг маъмурий регламенти</w:t>
            </w:r>
            <w:r>
              <w:rPr>
                <w:rFonts w:ascii="Times New Roman" w:hAnsi="Times New Roman" w:cs="Times New Roman"/>
                <w:sz w:val="24"/>
                <w:szCs w:val="24"/>
                <w:lang w:val="uz-Cyrl-UZ"/>
              </w:rPr>
              <w:t>.</w:t>
            </w:r>
          </w:p>
          <w:p w14:paraId="20219ECF" w14:textId="0E38A95C" w:rsidR="00CB6C2F" w:rsidRPr="006032D6" w:rsidRDefault="00CB6C2F" w:rsidP="00CB6C2F">
            <w:pPr>
              <w:spacing w:line="264" w:lineRule="auto"/>
              <w:ind w:firstLine="142"/>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Мазкур маъмурий регламент қабул қилиниши орқали </w:t>
            </w:r>
            <w:r w:rsidRPr="00CB6C2F">
              <w:rPr>
                <w:rFonts w:ascii="Times New Roman" w:hAnsi="Times New Roman" w:cs="Times New Roman"/>
                <w:sz w:val="24"/>
                <w:szCs w:val="24"/>
                <w:lang w:val="uz-Cyrl-UZ"/>
              </w:rPr>
              <w:t>кўчмас мулкка бўлган ҳуқуқларни давлат рўйхатидан ўтказиш бўйича давлат хизматини кўрсатиш алоҳида регламентлар шаклида эмас, балки битта регламент орқали тартибга солинди</w:t>
            </w:r>
            <w:r>
              <w:rPr>
                <w:rFonts w:ascii="Times New Roman" w:hAnsi="Times New Roman" w:cs="Times New Roman"/>
                <w:sz w:val="24"/>
                <w:szCs w:val="24"/>
                <w:lang w:val="uz-Cyrl-UZ"/>
              </w:rPr>
              <w:t>.</w:t>
            </w:r>
          </w:p>
        </w:tc>
      </w:tr>
    </w:tbl>
    <w:p w14:paraId="0D2D565F" w14:textId="26A447B4" w:rsidR="008B442A" w:rsidRPr="006032D6" w:rsidRDefault="008B442A" w:rsidP="00727485">
      <w:pPr>
        <w:spacing w:after="0" w:line="264" w:lineRule="auto"/>
        <w:jc w:val="center"/>
        <w:rPr>
          <w:rFonts w:ascii="Times New Roman" w:hAnsi="Times New Roman" w:cs="Times New Roman"/>
          <w:sz w:val="24"/>
          <w:szCs w:val="24"/>
          <w:lang w:val="uz-Cyrl-UZ"/>
        </w:rPr>
      </w:pPr>
    </w:p>
    <w:p w14:paraId="075F8C1A" w14:textId="08633A1A" w:rsidR="00AF7550" w:rsidRPr="006032D6" w:rsidRDefault="00AF7550" w:rsidP="00727485">
      <w:pPr>
        <w:spacing w:after="0"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7-боб.</w:t>
      </w:r>
      <w:r w:rsidRPr="006032D6">
        <w:rPr>
          <w:rFonts w:ascii="Times New Roman" w:hAnsi="Times New Roman" w:cs="Times New Roman"/>
          <w:b/>
          <w:bCs/>
          <w:sz w:val="24"/>
          <w:szCs w:val="24"/>
          <w:lang w:val="en-US"/>
        </w:rPr>
        <w:t> </w:t>
      </w:r>
      <w:r w:rsidRPr="006032D6">
        <w:rPr>
          <w:rFonts w:ascii="Times New Roman" w:hAnsi="Times New Roman" w:cs="Times New Roman"/>
          <w:b/>
          <w:bCs/>
          <w:sz w:val="24"/>
          <w:szCs w:val="24"/>
          <w:lang w:val="uz-Cyrl-UZ"/>
        </w:rPr>
        <w:t>Хулоса</w:t>
      </w:r>
    </w:p>
    <w:tbl>
      <w:tblPr>
        <w:tblStyle w:val="a3"/>
        <w:tblW w:w="0" w:type="auto"/>
        <w:jc w:val="center"/>
        <w:tblLook w:val="04A0" w:firstRow="1" w:lastRow="0" w:firstColumn="1" w:lastColumn="0" w:noHBand="0" w:noVBand="1"/>
      </w:tblPr>
      <w:tblGrid>
        <w:gridCol w:w="516"/>
        <w:gridCol w:w="14044"/>
      </w:tblGrid>
      <w:tr w:rsidR="00AF7550" w:rsidRPr="006258C0" w14:paraId="5EABC0C6" w14:textId="31CC9A1C" w:rsidTr="00AF7550">
        <w:trPr>
          <w:jc w:val="center"/>
        </w:trPr>
        <w:tc>
          <w:tcPr>
            <w:tcW w:w="516" w:type="dxa"/>
            <w:shd w:val="clear" w:color="auto" w:fill="DEEAF6" w:themeFill="accent5" w:themeFillTint="33"/>
            <w:vAlign w:val="center"/>
          </w:tcPr>
          <w:p w14:paraId="70FE1655" w14:textId="31D89C78" w:rsidR="00AF7550" w:rsidRPr="006032D6" w:rsidRDefault="00AF7550" w:rsidP="00727485">
            <w:pPr>
              <w:spacing w:line="264" w:lineRule="auto"/>
              <w:jc w:val="center"/>
              <w:rPr>
                <w:rFonts w:ascii="Times New Roman" w:hAnsi="Times New Roman" w:cs="Times New Roman"/>
                <w:b/>
                <w:bCs/>
                <w:sz w:val="24"/>
                <w:szCs w:val="24"/>
                <w:lang w:val="en-US"/>
              </w:rPr>
            </w:pPr>
            <w:r w:rsidRPr="006032D6">
              <w:rPr>
                <w:rFonts w:ascii="Times New Roman" w:hAnsi="Times New Roman" w:cs="Times New Roman"/>
                <w:b/>
                <w:bCs/>
                <w:sz w:val="24"/>
                <w:szCs w:val="24"/>
                <w:lang w:val="en-US"/>
              </w:rPr>
              <w:t>13.</w:t>
            </w:r>
          </w:p>
        </w:tc>
        <w:tc>
          <w:tcPr>
            <w:tcW w:w="14044" w:type="dxa"/>
            <w:shd w:val="clear" w:color="auto" w:fill="DEEAF6" w:themeFill="accent5" w:themeFillTint="33"/>
            <w:vAlign w:val="center"/>
          </w:tcPr>
          <w:p w14:paraId="1140F027" w14:textId="7E93EE24" w:rsidR="00AF7550" w:rsidRPr="006032D6" w:rsidRDefault="00AF7550" w:rsidP="00727485">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ТСТБдан ўтказиш натижалари бўйича норматив-ҳуқуқий ҳужжатдаги тартибга солиш усулларининг амал қилиш мақсадга мувофиқлиги ёки уларни бекор қилиш зарурлиги тўғрисида хулоса</w:t>
            </w:r>
          </w:p>
        </w:tc>
      </w:tr>
      <w:tr w:rsidR="00AF7550" w:rsidRPr="006258C0" w14:paraId="2E5E40ED" w14:textId="2BA77064" w:rsidTr="009B1BE5">
        <w:trPr>
          <w:jc w:val="center"/>
        </w:trPr>
        <w:tc>
          <w:tcPr>
            <w:tcW w:w="14560" w:type="dxa"/>
            <w:gridSpan w:val="2"/>
          </w:tcPr>
          <w:p w14:paraId="1EE0B3A8" w14:textId="59AC3844" w:rsidR="00AF7550" w:rsidRPr="006032D6" w:rsidRDefault="00AF7550" w:rsidP="00AF7550">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 xml:space="preserve">Мазкур норматив-ҳуқуқий ҳужжатдаги айрим нормаларнинг амалдаги бошқа қонун ҳужжатлари билан номувофиқлиги ҳамда айрим масалаларнинг тўлиқ тартибга солинмаганлиги сабабли мазкур </w:t>
            </w:r>
            <w:r w:rsidR="00CB6C2F">
              <w:rPr>
                <w:rFonts w:ascii="Times New Roman" w:hAnsi="Times New Roman" w:cs="Times New Roman"/>
                <w:sz w:val="24"/>
                <w:szCs w:val="24"/>
                <w:lang w:val="uz-Cyrl-UZ"/>
              </w:rPr>
              <w:t xml:space="preserve">маъмурий регламентга </w:t>
            </w:r>
            <w:r w:rsidRPr="006032D6">
              <w:rPr>
                <w:rFonts w:ascii="Times New Roman" w:hAnsi="Times New Roman" w:cs="Times New Roman"/>
                <w:sz w:val="24"/>
                <w:szCs w:val="24"/>
                <w:lang w:val="uz-Cyrl-UZ"/>
              </w:rPr>
              <w:t>қуйидаги ўзгартириш ва қўшимчаларни киритиш таклиф этилади:</w:t>
            </w:r>
          </w:p>
          <w:p w14:paraId="3452973F" w14:textId="3C9AFE0D" w:rsidR="00CB6C2F" w:rsidRDefault="00CB6C2F" w:rsidP="00AF7550">
            <w:pPr>
              <w:spacing w:line="264" w:lineRule="auto"/>
              <w:ind w:firstLine="142"/>
              <w:jc w:val="both"/>
              <w:rPr>
                <w:rFonts w:ascii="Times New Roman" w:hAnsi="Times New Roman" w:cs="Times New Roman"/>
                <w:sz w:val="24"/>
                <w:szCs w:val="24"/>
                <w:lang w:val="uz-Cyrl-UZ"/>
              </w:rPr>
            </w:pPr>
            <w:r w:rsidRPr="00CB6C2F">
              <w:rPr>
                <w:rFonts w:ascii="Times New Roman" w:hAnsi="Times New Roman" w:cs="Times New Roman"/>
                <w:sz w:val="24"/>
                <w:szCs w:val="24"/>
                <w:lang w:val="uz-Cyrl-UZ"/>
              </w:rPr>
              <w:t>маъмурий регламентда кўчмас мулкка бўлган ҳуқуқ бошқа шахсга ўтган тақдирда, ушбу объект билан бирга мазкур объект банд этган ҳамда ундан фойдаланиш учун зарур бўлган ер участкаси ижарасига доир ҳуқуқ ва мажбуриятларнинг бошқа шахсга ўтиши билан боғлиқ ҳолат</w:t>
            </w:r>
            <w:r>
              <w:rPr>
                <w:rFonts w:ascii="Times New Roman" w:hAnsi="Times New Roman" w:cs="Times New Roman"/>
                <w:sz w:val="24"/>
                <w:szCs w:val="24"/>
                <w:lang w:val="uz-Cyrl-UZ"/>
              </w:rPr>
              <w:t>ни белгилаш;</w:t>
            </w:r>
          </w:p>
          <w:p w14:paraId="21110C45" w14:textId="7486F046" w:rsidR="00CB6C2F" w:rsidRDefault="00CB6C2F" w:rsidP="00AF7550">
            <w:pPr>
              <w:spacing w:line="264" w:lineRule="auto"/>
              <w:ind w:firstLine="142"/>
              <w:jc w:val="both"/>
              <w:rPr>
                <w:rFonts w:ascii="Times New Roman" w:hAnsi="Times New Roman" w:cs="Times New Roman"/>
                <w:sz w:val="24"/>
                <w:szCs w:val="24"/>
                <w:lang w:val="uz-Cyrl-UZ"/>
              </w:rPr>
            </w:pPr>
            <w:r w:rsidRPr="00CB6C2F">
              <w:rPr>
                <w:rFonts w:ascii="Times New Roman" w:hAnsi="Times New Roman" w:cs="Times New Roman"/>
                <w:sz w:val="24"/>
                <w:szCs w:val="24"/>
                <w:lang w:val="uz-Cyrl-UZ"/>
              </w:rPr>
              <w:t>маъмурий регламентнинг 9-бандида кўчмас мулкка бўлган ҳуқуқларни давлат рўйхатидан ўтказиш бўйича кадастр йиғмажилди тайёрланган ёки қайта расмийлаштирилган кўчмас мулк объектининг номи ва йиғмажилд тайёрланган сана</w:t>
            </w:r>
            <w:r>
              <w:rPr>
                <w:rFonts w:ascii="Times New Roman" w:hAnsi="Times New Roman" w:cs="Times New Roman"/>
                <w:sz w:val="24"/>
                <w:szCs w:val="24"/>
                <w:lang w:val="uz-Cyrl-UZ"/>
              </w:rPr>
              <w:t>нинг ўрнига кўчмас мулкнинг кадастр рақамини кўрсатилшини белгилаш;</w:t>
            </w:r>
          </w:p>
          <w:p w14:paraId="77BC9953" w14:textId="7BCD9E70" w:rsidR="00CB6C2F" w:rsidRDefault="00CB6C2F" w:rsidP="00AF7550">
            <w:pPr>
              <w:spacing w:line="264" w:lineRule="auto"/>
              <w:ind w:firstLine="142"/>
              <w:jc w:val="both"/>
              <w:rPr>
                <w:rFonts w:ascii="Times New Roman" w:hAnsi="Times New Roman" w:cs="Times New Roman"/>
                <w:sz w:val="24"/>
                <w:szCs w:val="24"/>
                <w:lang w:val="uz-Cyrl-UZ"/>
              </w:rPr>
            </w:pPr>
            <w:r w:rsidRPr="00693AA3">
              <w:rPr>
                <w:rFonts w:ascii="Times New Roman" w:hAnsi="Times New Roman" w:cs="Times New Roman"/>
                <w:sz w:val="24"/>
                <w:szCs w:val="24"/>
                <w:lang w:val="uz-Cyrl-UZ"/>
              </w:rPr>
              <w:t>рўйхатдан ўтказувчи органнинг веб-сайти орқали мурожаат этилганда</w:t>
            </w:r>
            <w:r>
              <w:rPr>
                <w:rFonts w:ascii="Times New Roman" w:hAnsi="Times New Roman" w:cs="Times New Roman"/>
                <w:sz w:val="24"/>
                <w:szCs w:val="24"/>
                <w:lang w:val="uz-Cyrl-UZ"/>
              </w:rPr>
              <w:t xml:space="preserve"> </w:t>
            </w:r>
            <w:r w:rsidRPr="00693AA3">
              <w:rPr>
                <w:rFonts w:ascii="Times New Roman" w:hAnsi="Times New Roman" w:cs="Times New Roman"/>
                <w:sz w:val="24"/>
                <w:szCs w:val="24"/>
                <w:lang w:val="uz-Cyrl-UZ"/>
              </w:rPr>
              <w:t>давлат хизмати кўрсатилганлиги учун ундириладиган йиғим суммаси тақсимоти</w:t>
            </w:r>
            <w:r>
              <w:rPr>
                <w:rFonts w:ascii="Times New Roman" w:hAnsi="Times New Roman" w:cs="Times New Roman"/>
                <w:sz w:val="24"/>
                <w:szCs w:val="24"/>
                <w:lang w:val="uz-Cyrl-UZ"/>
              </w:rPr>
              <w:t xml:space="preserve"> белгилаш;</w:t>
            </w:r>
          </w:p>
          <w:p w14:paraId="518F6666" w14:textId="4C15D5F6" w:rsidR="00AF7550" w:rsidRPr="006032D6" w:rsidRDefault="00CB6C2F" w:rsidP="00CB6C2F">
            <w:pPr>
              <w:spacing w:line="264" w:lineRule="auto"/>
              <w:ind w:firstLine="142"/>
              <w:jc w:val="both"/>
              <w:rPr>
                <w:rFonts w:ascii="Times New Roman" w:hAnsi="Times New Roman" w:cs="Times New Roman"/>
                <w:sz w:val="24"/>
                <w:szCs w:val="24"/>
                <w:lang w:val="uz-Cyrl-UZ"/>
              </w:rPr>
            </w:pPr>
            <w:r w:rsidRPr="00693AA3">
              <w:rPr>
                <w:rFonts w:ascii="Times New Roman" w:hAnsi="Times New Roman" w:cs="Times New Roman"/>
                <w:sz w:val="24"/>
                <w:szCs w:val="24"/>
                <w:lang w:val="uz-Cyrl-UZ"/>
              </w:rPr>
              <w:t>турар жойдан нотурар жойга ўзгартирилаётган объектда доимий ва вақтинча рўйхатда турувчи фуқаролар мавжуд ёки мавжуд эмаслиги тўғрисидаги маълумотларни олиш масаласи</w:t>
            </w:r>
            <w:r>
              <w:rPr>
                <w:rFonts w:ascii="Times New Roman" w:hAnsi="Times New Roman" w:cs="Times New Roman"/>
                <w:sz w:val="24"/>
                <w:szCs w:val="24"/>
                <w:lang w:val="uz-Cyrl-UZ"/>
              </w:rPr>
              <w:t xml:space="preserve">ни </w:t>
            </w:r>
            <w:r w:rsidRPr="00CB6C2F">
              <w:rPr>
                <w:rFonts w:ascii="Times New Roman" w:hAnsi="Times New Roman" w:cs="Times New Roman"/>
                <w:sz w:val="24"/>
                <w:szCs w:val="24"/>
                <w:lang w:val="uz-Cyrl-UZ"/>
              </w:rPr>
              <w:t>маъмурий регламент</w:t>
            </w:r>
            <w:r>
              <w:rPr>
                <w:rFonts w:ascii="Times New Roman" w:hAnsi="Times New Roman" w:cs="Times New Roman"/>
                <w:sz w:val="24"/>
                <w:szCs w:val="24"/>
                <w:lang w:val="uz-Cyrl-UZ"/>
              </w:rPr>
              <w:t>дан чиқариб ташлаш.</w:t>
            </w:r>
          </w:p>
        </w:tc>
      </w:tr>
    </w:tbl>
    <w:p w14:paraId="61B8BEB3" w14:textId="239724ED" w:rsidR="00AF7550" w:rsidRPr="006032D6" w:rsidRDefault="00AF7550" w:rsidP="00727485">
      <w:pPr>
        <w:spacing w:after="0" w:line="264" w:lineRule="auto"/>
        <w:jc w:val="center"/>
        <w:rPr>
          <w:rFonts w:ascii="Times New Roman" w:hAnsi="Times New Roman" w:cs="Times New Roman"/>
          <w:sz w:val="24"/>
          <w:szCs w:val="24"/>
          <w:lang w:val="uz-Cyrl-UZ"/>
        </w:rPr>
      </w:pPr>
    </w:p>
    <w:tbl>
      <w:tblPr>
        <w:tblStyle w:val="a3"/>
        <w:tblW w:w="0" w:type="auto"/>
        <w:tblLook w:val="04A0" w:firstRow="1" w:lastRow="0" w:firstColumn="1" w:lastColumn="0" w:noHBand="0" w:noVBand="1"/>
      </w:tblPr>
      <w:tblGrid>
        <w:gridCol w:w="516"/>
        <w:gridCol w:w="14044"/>
      </w:tblGrid>
      <w:tr w:rsidR="00A80740" w:rsidRPr="006258C0" w14:paraId="1F018901" w14:textId="160FE4F3" w:rsidTr="00A80740">
        <w:tc>
          <w:tcPr>
            <w:tcW w:w="516" w:type="dxa"/>
            <w:shd w:val="clear" w:color="auto" w:fill="DEEAF6" w:themeFill="accent5" w:themeFillTint="33"/>
            <w:vAlign w:val="center"/>
          </w:tcPr>
          <w:p w14:paraId="5182B90A" w14:textId="0F3BB61A" w:rsidR="00A80740" w:rsidRPr="006032D6" w:rsidRDefault="00A80740" w:rsidP="00A80740">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lastRenderedPageBreak/>
              <w:t>14.</w:t>
            </w:r>
          </w:p>
        </w:tc>
        <w:tc>
          <w:tcPr>
            <w:tcW w:w="14044" w:type="dxa"/>
            <w:shd w:val="clear" w:color="auto" w:fill="DEEAF6" w:themeFill="accent5" w:themeFillTint="33"/>
            <w:vAlign w:val="center"/>
          </w:tcPr>
          <w:p w14:paraId="7ACEEF47" w14:textId="6F48D539" w:rsidR="00A80740" w:rsidRPr="006032D6" w:rsidRDefault="00A80740" w:rsidP="00A80740">
            <w:pPr>
              <w:spacing w:line="264" w:lineRule="auto"/>
              <w:jc w:val="center"/>
              <w:rPr>
                <w:rFonts w:ascii="Times New Roman" w:hAnsi="Times New Roman" w:cs="Times New Roman"/>
                <w:b/>
                <w:bCs/>
                <w:sz w:val="24"/>
                <w:szCs w:val="24"/>
                <w:lang w:val="uz-Cyrl-UZ"/>
              </w:rPr>
            </w:pPr>
            <w:r w:rsidRPr="006032D6">
              <w:rPr>
                <w:rFonts w:ascii="Times New Roman" w:hAnsi="Times New Roman" w:cs="Times New Roman"/>
                <w:b/>
                <w:bCs/>
                <w:sz w:val="24"/>
                <w:szCs w:val="24"/>
                <w:lang w:val="uz-Cyrl-UZ"/>
              </w:rPr>
              <w:t>Норматив-ҳуқуқий ҳужжатнинг лойиҳаси ишлаб чиқилганда тайёрланган ТСТБ бўйича ҳисобот ва ТСТБ тўғрисида хулосалар (мавжуд бўлса) ушбу ҳисоботга илова қилинади.</w:t>
            </w:r>
          </w:p>
        </w:tc>
      </w:tr>
      <w:tr w:rsidR="00A80740" w:rsidRPr="006032D6" w14:paraId="0B6F8CDD" w14:textId="77107ABB" w:rsidTr="00866FCD">
        <w:tc>
          <w:tcPr>
            <w:tcW w:w="14560" w:type="dxa"/>
            <w:gridSpan w:val="2"/>
          </w:tcPr>
          <w:p w14:paraId="4E414075" w14:textId="24C665DB" w:rsidR="00A80740" w:rsidRPr="006032D6" w:rsidRDefault="00A80740" w:rsidP="00A80740">
            <w:pPr>
              <w:spacing w:line="264" w:lineRule="auto"/>
              <w:ind w:firstLine="142"/>
              <w:jc w:val="both"/>
              <w:rPr>
                <w:rFonts w:ascii="Times New Roman" w:hAnsi="Times New Roman" w:cs="Times New Roman"/>
                <w:sz w:val="24"/>
                <w:szCs w:val="24"/>
                <w:lang w:val="uz-Cyrl-UZ"/>
              </w:rPr>
            </w:pPr>
            <w:r w:rsidRPr="006032D6">
              <w:rPr>
                <w:rFonts w:ascii="Times New Roman" w:hAnsi="Times New Roman" w:cs="Times New Roman"/>
                <w:sz w:val="24"/>
                <w:szCs w:val="24"/>
                <w:lang w:val="uz-Cyrl-UZ"/>
              </w:rPr>
              <w:t>Мавжуд эмас.</w:t>
            </w:r>
          </w:p>
        </w:tc>
      </w:tr>
    </w:tbl>
    <w:p w14:paraId="04C932BA" w14:textId="6A3E440B" w:rsidR="00A80740" w:rsidRPr="006032D6" w:rsidRDefault="00A80740" w:rsidP="00A80740">
      <w:pPr>
        <w:spacing w:after="0" w:line="264" w:lineRule="auto"/>
        <w:jc w:val="both"/>
        <w:rPr>
          <w:rFonts w:ascii="Times New Roman" w:hAnsi="Times New Roman" w:cs="Times New Roman"/>
          <w:sz w:val="24"/>
          <w:szCs w:val="24"/>
          <w:lang w:val="uz-Cyrl-UZ"/>
        </w:rPr>
      </w:pPr>
    </w:p>
    <w:p w14:paraId="6512D546" w14:textId="54356515" w:rsidR="00A80740" w:rsidRPr="008B442A" w:rsidRDefault="00A80740" w:rsidP="00A80740">
      <w:pPr>
        <w:spacing w:after="0" w:line="264" w:lineRule="auto"/>
        <w:jc w:val="both"/>
        <w:rPr>
          <w:rFonts w:ascii="Times New Roman" w:hAnsi="Times New Roman" w:cs="Times New Roman"/>
          <w:sz w:val="24"/>
          <w:szCs w:val="24"/>
          <w:lang w:val="uz-Cyrl-UZ"/>
        </w:rPr>
      </w:pPr>
      <w:r w:rsidRPr="006032D6">
        <w:rPr>
          <w:rFonts w:ascii="Times New Roman" w:hAnsi="Times New Roman" w:cs="Times New Roman"/>
          <w:b/>
          <w:bCs/>
          <w:sz w:val="24"/>
          <w:szCs w:val="24"/>
          <w:lang w:val="uz-Cyrl-UZ"/>
        </w:rPr>
        <w:t>15.</w:t>
      </w:r>
      <w:r w:rsidRPr="006032D6">
        <w:rPr>
          <w:rFonts w:ascii="Times New Roman" w:hAnsi="Times New Roman" w:cs="Times New Roman"/>
          <w:sz w:val="24"/>
          <w:szCs w:val="24"/>
          <w:lang w:val="uz-Cyrl-UZ"/>
        </w:rPr>
        <w:t> Мазкур ҳисоботнинг тўғрилиги ва келтирилган маълумотларнинг ишончлилигини тасдиқлайман.</w:t>
      </w:r>
    </w:p>
    <w:sectPr w:rsidR="00A80740" w:rsidRPr="008B442A" w:rsidSect="00187C50">
      <w:pgSz w:w="16838" w:h="11906" w:orient="landscape"/>
      <w:pgMar w:top="851" w:right="1134" w:bottom="170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5"/>
    <w:rsid w:val="000110DD"/>
    <w:rsid w:val="00011100"/>
    <w:rsid w:val="00073FBD"/>
    <w:rsid w:val="000E21BE"/>
    <w:rsid w:val="000F2E89"/>
    <w:rsid w:val="000F37FD"/>
    <w:rsid w:val="001058EC"/>
    <w:rsid w:val="001215DF"/>
    <w:rsid w:val="0018695D"/>
    <w:rsid w:val="00187C09"/>
    <w:rsid w:val="00187C50"/>
    <w:rsid w:val="001B0B40"/>
    <w:rsid w:val="001F58D7"/>
    <w:rsid w:val="00236C67"/>
    <w:rsid w:val="002566C6"/>
    <w:rsid w:val="00276B3D"/>
    <w:rsid w:val="00290E43"/>
    <w:rsid w:val="002B7C2F"/>
    <w:rsid w:val="002C68A1"/>
    <w:rsid w:val="002F18CE"/>
    <w:rsid w:val="002F3B4E"/>
    <w:rsid w:val="00313024"/>
    <w:rsid w:val="00350C0D"/>
    <w:rsid w:val="003914BD"/>
    <w:rsid w:val="003C10AB"/>
    <w:rsid w:val="003E1782"/>
    <w:rsid w:val="003E1E8F"/>
    <w:rsid w:val="003E3CF0"/>
    <w:rsid w:val="004659C0"/>
    <w:rsid w:val="0049568A"/>
    <w:rsid w:val="004C7011"/>
    <w:rsid w:val="004F1E42"/>
    <w:rsid w:val="004F1EB4"/>
    <w:rsid w:val="00561CE5"/>
    <w:rsid w:val="005B1B19"/>
    <w:rsid w:val="006032D6"/>
    <w:rsid w:val="006258C0"/>
    <w:rsid w:val="00672D33"/>
    <w:rsid w:val="00693AA3"/>
    <w:rsid w:val="006C5819"/>
    <w:rsid w:val="00727485"/>
    <w:rsid w:val="007560B2"/>
    <w:rsid w:val="007A14D7"/>
    <w:rsid w:val="008067CB"/>
    <w:rsid w:val="008600A4"/>
    <w:rsid w:val="008748A9"/>
    <w:rsid w:val="00894EFA"/>
    <w:rsid w:val="008973E2"/>
    <w:rsid w:val="008B442A"/>
    <w:rsid w:val="008D055E"/>
    <w:rsid w:val="008D06E1"/>
    <w:rsid w:val="008D481E"/>
    <w:rsid w:val="008D572F"/>
    <w:rsid w:val="008E35E9"/>
    <w:rsid w:val="008E6B8B"/>
    <w:rsid w:val="008F5B25"/>
    <w:rsid w:val="00902E42"/>
    <w:rsid w:val="00915279"/>
    <w:rsid w:val="00915C0F"/>
    <w:rsid w:val="00974A91"/>
    <w:rsid w:val="009C54D5"/>
    <w:rsid w:val="009F74AD"/>
    <w:rsid w:val="00A158B0"/>
    <w:rsid w:val="00A80740"/>
    <w:rsid w:val="00A83563"/>
    <w:rsid w:val="00A97F69"/>
    <w:rsid w:val="00AC5BED"/>
    <w:rsid w:val="00AF7550"/>
    <w:rsid w:val="00B02342"/>
    <w:rsid w:val="00BC4052"/>
    <w:rsid w:val="00BE2277"/>
    <w:rsid w:val="00C270A9"/>
    <w:rsid w:val="00CA30DC"/>
    <w:rsid w:val="00CB6C2F"/>
    <w:rsid w:val="00D056D7"/>
    <w:rsid w:val="00D23D80"/>
    <w:rsid w:val="00D5607E"/>
    <w:rsid w:val="00D6605E"/>
    <w:rsid w:val="00D709C8"/>
    <w:rsid w:val="00D71439"/>
    <w:rsid w:val="00D873D7"/>
    <w:rsid w:val="00D979D1"/>
    <w:rsid w:val="00DC1190"/>
    <w:rsid w:val="00DC48B8"/>
    <w:rsid w:val="00DC7BCC"/>
    <w:rsid w:val="00E31CF5"/>
    <w:rsid w:val="00E31FEA"/>
    <w:rsid w:val="00E65F4C"/>
    <w:rsid w:val="00EA376C"/>
    <w:rsid w:val="00EC061B"/>
    <w:rsid w:val="00EE0C13"/>
    <w:rsid w:val="00EE7DA8"/>
    <w:rsid w:val="00F26F28"/>
    <w:rsid w:val="00F822F8"/>
    <w:rsid w:val="00FA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019F"/>
  <w15:chartTrackingRefBased/>
  <w15:docId w15:val="{7539F62F-2DC5-4E70-AB44-8CE25BA7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ABFB-2C85-40D4-9114-9574EF27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Султонбек Латипов</dc:creator>
  <cp:keywords/>
  <dc:description/>
  <cp:lastModifiedBy>FURQAT NORBOYEV</cp:lastModifiedBy>
  <cp:revision>15</cp:revision>
  <dcterms:created xsi:type="dcterms:W3CDTF">2024-05-10T09:20:00Z</dcterms:created>
  <dcterms:modified xsi:type="dcterms:W3CDTF">2024-10-08T04:58:00Z</dcterms:modified>
</cp:coreProperties>
</file>