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8717" w14:textId="6915C024" w:rsidR="002838AE" w:rsidRPr="0087387B" w:rsidRDefault="0064384D" w:rsidP="0064384D">
      <w:pPr>
        <w:jc w:val="center"/>
        <w:rPr>
          <w:b/>
          <w:sz w:val="28"/>
          <w:szCs w:val="28"/>
          <w:lang w:val="uz-Cyrl-UZ"/>
        </w:rPr>
      </w:pPr>
      <w:r>
        <w:rPr>
          <w:b/>
          <w:sz w:val="28"/>
          <w:szCs w:val="28"/>
          <w:lang w:val="uz-Cyrl-UZ"/>
        </w:rPr>
        <w:t xml:space="preserve">ЖАҲОН БАНКИ ИШТИРОКИДАГИ </w:t>
      </w:r>
      <w:r w:rsidRPr="0087387B">
        <w:rPr>
          <w:b/>
          <w:sz w:val="28"/>
          <w:szCs w:val="28"/>
          <w:lang w:val="uz-Cyrl-UZ"/>
        </w:rPr>
        <w:t xml:space="preserve">“КЎЧМАС МУЛКНИ РЎЙХАТГА ОЛИШ </w:t>
      </w:r>
      <w:r>
        <w:rPr>
          <w:b/>
          <w:sz w:val="28"/>
          <w:szCs w:val="28"/>
          <w:lang w:val="uz-Cyrl-UZ"/>
        </w:rPr>
        <w:t xml:space="preserve">ВА </w:t>
      </w:r>
      <w:r w:rsidRPr="0087387B">
        <w:rPr>
          <w:b/>
          <w:sz w:val="28"/>
          <w:szCs w:val="28"/>
          <w:lang w:val="uz-Cyrl-UZ"/>
        </w:rPr>
        <w:t>КАДАСТР ТИЗИМ</w:t>
      </w:r>
      <w:r>
        <w:rPr>
          <w:b/>
          <w:sz w:val="28"/>
          <w:szCs w:val="28"/>
          <w:lang w:val="uz-Cyrl-UZ"/>
        </w:rPr>
        <w:t>ЛАР</w:t>
      </w:r>
      <w:r w:rsidRPr="0087387B">
        <w:rPr>
          <w:b/>
          <w:sz w:val="28"/>
          <w:szCs w:val="28"/>
          <w:lang w:val="uz-Cyrl-UZ"/>
        </w:rPr>
        <w:t>ИНИ МОДЕРНИЗАЦИЯЛАШ”</w:t>
      </w:r>
      <w:r>
        <w:rPr>
          <w:b/>
          <w:sz w:val="28"/>
          <w:szCs w:val="28"/>
          <w:lang w:val="uz-Cyrl-UZ"/>
        </w:rPr>
        <w:t xml:space="preserve"> </w:t>
      </w:r>
      <w:r w:rsidRPr="0087387B">
        <w:rPr>
          <w:b/>
          <w:sz w:val="28"/>
          <w:szCs w:val="28"/>
          <w:lang w:val="uz-Cyrl-UZ"/>
        </w:rPr>
        <w:t>ЛОЙИҲА</w:t>
      </w:r>
      <w:r>
        <w:rPr>
          <w:b/>
          <w:sz w:val="28"/>
          <w:szCs w:val="28"/>
          <w:lang w:val="uz-Cyrl-UZ"/>
        </w:rPr>
        <w:t xml:space="preserve">СИ </w:t>
      </w:r>
      <w:r w:rsidRPr="0087387B">
        <w:rPr>
          <w:b/>
          <w:sz w:val="28"/>
          <w:szCs w:val="28"/>
          <w:lang w:val="uz-Cyrl-UZ"/>
        </w:rPr>
        <w:t>ТЎҒРИСИДА</w:t>
      </w:r>
    </w:p>
    <w:p w14:paraId="708C38B2" w14:textId="6C338188" w:rsidR="002838AE" w:rsidRPr="0087387B" w:rsidRDefault="0064384D" w:rsidP="0064384D">
      <w:pPr>
        <w:jc w:val="center"/>
        <w:rPr>
          <w:b/>
          <w:sz w:val="28"/>
          <w:szCs w:val="28"/>
          <w:lang w:val="uz-Cyrl-UZ"/>
        </w:rPr>
      </w:pPr>
      <w:r w:rsidRPr="0087387B">
        <w:rPr>
          <w:b/>
          <w:sz w:val="28"/>
          <w:szCs w:val="28"/>
          <w:lang w:val="uz-Cyrl-UZ"/>
        </w:rPr>
        <w:t>МАЪЛУМОТ</w:t>
      </w:r>
    </w:p>
    <w:p w14:paraId="00B54EDE" w14:textId="77777777" w:rsidR="0064384D" w:rsidRDefault="0064384D" w:rsidP="0075034E">
      <w:pPr>
        <w:pStyle w:val="a7"/>
        <w:spacing w:after="0"/>
        <w:ind w:left="0" w:firstLine="567"/>
        <w:jc w:val="both"/>
        <w:rPr>
          <w:rFonts w:ascii="Times New Roman" w:hAnsi="Times New Roman"/>
          <w:sz w:val="28"/>
          <w:szCs w:val="28"/>
          <w:lang w:val="uz-Cyrl-UZ"/>
        </w:rPr>
      </w:pPr>
    </w:p>
    <w:p w14:paraId="670F441C" w14:textId="60CAAB2C" w:rsidR="0064384D" w:rsidRPr="003D304B" w:rsidRDefault="0064384D" w:rsidP="000402A5">
      <w:pPr>
        <w:pStyle w:val="a7"/>
        <w:spacing w:after="0"/>
        <w:ind w:left="0" w:firstLine="567"/>
        <w:jc w:val="both"/>
        <w:rPr>
          <w:rFonts w:ascii="Times New Roman" w:hAnsi="Times New Roman"/>
          <w:sz w:val="28"/>
          <w:szCs w:val="28"/>
          <w:lang w:val="uz-Cyrl-UZ"/>
        </w:rPr>
      </w:pPr>
      <w:r w:rsidRPr="003D304B">
        <w:rPr>
          <w:rFonts w:ascii="Times New Roman" w:hAnsi="Times New Roman"/>
          <w:b/>
          <w:sz w:val="28"/>
          <w:szCs w:val="28"/>
          <w:lang w:val="uz-Cyrl-UZ"/>
        </w:rPr>
        <w:t xml:space="preserve">Ижро этувчи агентлик: </w:t>
      </w:r>
      <w:r w:rsidRPr="003D304B">
        <w:rPr>
          <w:rFonts w:ascii="Times New Roman" w:hAnsi="Times New Roman"/>
          <w:sz w:val="28"/>
          <w:szCs w:val="28"/>
          <w:lang w:val="uz-Cyrl-UZ"/>
        </w:rPr>
        <w:t xml:space="preserve">Ўзбекистон Республикаси Давлат </w:t>
      </w:r>
      <w:r w:rsidR="00C53084" w:rsidRPr="00C53084">
        <w:rPr>
          <w:rFonts w:ascii="Times New Roman" w:hAnsi="Times New Roman"/>
          <w:sz w:val="28"/>
          <w:szCs w:val="28"/>
          <w:lang w:val="uz-Cyrl-UZ"/>
        </w:rPr>
        <w:t>c</w:t>
      </w:r>
      <w:r w:rsidRPr="003D304B">
        <w:rPr>
          <w:rFonts w:ascii="Times New Roman" w:hAnsi="Times New Roman"/>
          <w:sz w:val="28"/>
          <w:szCs w:val="28"/>
          <w:lang w:val="uz-Cyrl-UZ"/>
        </w:rPr>
        <w:t>олиқ қўмитаси ҳузуридаги Кадастр агентлиги</w:t>
      </w:r>
    </w:p>
    <w:p w14:paraId="0DCC9F3B" w14:textId="76943723" w:rsidR="003B294C" w:rsidRDefault="003B294C" w:rsidP="000402A5">
      <w:pPr>
        <w:pStyle w:val="a7"/>
        <w:spacing w:after="0"/>
        <w:ind w:left="0" w:firstLine="567"/>
        <w:jc w:val="both"/>
        <w:rPr>
          <w:rFonts w:ascii="Times New Roman" w:hAnsi="Times New Roman"/>
          <w:sz w:val="28"/>
          <w:szCs w:val="28"/>
          <w:lang w:val="uz-Cyrl-UZ"/>
        </w:rPr>
      </w:pPr>
      <w:r w:rsidRPr="003D304B">
        <w:rPr>
          <w:rFonts w:ascii="Times New Roman" w:hAnsi="Times New Roman"/>
          <w:b/>
          <w:sz w:val="28"/>
          <w:szCs w:val="28"/>
          <w:lang w:val="uz-Cyrl-UZ"/>
        </w:rPr>
        <w:t>Амалга ошириш муддати:</w:t>
      </w:r>
      <w:r w:rsidRPr="003D304B">
        <w:rPr>
          <w:rFonts w:ascii="Times New Roman" w:hAnsi="Times New Roman"/>
          <w:sz w:val="28"/>
          <w:szCs w:val="28"/>
          <w:lang w:val="uz-Cyrl-UZ"/>
        </w:rPr>
        <w:t xml:space="preserve"> 2016-202</w:t>
      </w:r>
      <w:r w:rsidR="008A4D42" w:rsidRPr="008A4D42">
        <w:rPr>
          <w:rFonts w:ascii="Times New Roman" w:hAnsi="Times New Roman"/>
          <w:sz w:val="28"/>
          <w:szCs w:val="28"/>
          <w:lang w:val="uz-Cyrl-UZ"/>
        </w:rPr>
        <w:t>2</w:t>
      </w:r>
      <w:r w:rsidRPr="003D304B">
        <w:rPr>
          <w:rFonts w:ascii="Times New Roman" w:hAnsi="Times New Roman"/>
          <w:sz w:val="28"/>
          <w:szCs w:val="28"/>
          <w:lang w:val="uz-Cyrl-UZ"/>
        </w:rPr>
        <w:t xml:space="preserve"> йй;</w:t>
      </w:r>
    </w:p>
    <w:p w14:paraId="2B138E55" w14:textId="13B2D271" w:rsidR="00CC4C86" w:rsidRDefault="00CC4C86" w:rsidP="000402A5">
      <w:pPr>
        <w:pStyle w:val="a7"/>
        <w:spacing w:after="0"/>
        <w:ind w:left="0" w:firstLine="567"/>
        <w:jc w:val="both"/>
        <w:rPr>
          <w:rFonts w:ascii="Times New Roman" w:hAnsi="Times New Roman"/>
          <w:sz w:val="28"/>
          <w:szCs w:val="28"/>
          <w:lang w:val="uz-Cyrl-UZ"/>
        </w:rPr>
      </w:pPr>
      <w:r w:rsidRPr="005E098B">
        <w:rPr>
          <w:rFonts w:ascii="Times New Roman" w:hAnsi="Times New Roman"/>
          <w:sz w:val="28"/>
          <w:szCs w:val="28"/>
          <w:lang w:val="uz-Cyrl-UZ"/>
        </w:rPr>
        <w:t>Лойиҳа муддатини 12</w:t>
      </w:r>
      <w:r w:rsidR="008A4D42" w:rsidRPr="008A4D42">
        <w:rPr>
          <w:rFonts w:ascii="Times New Roman" w:hAnsi="Times New Roman"/>
          <w:sz w:val="28"/>
          <w:szCs w:val="28"/>
          <w:lang w:val="uz-Cyrl-UZ"/>
        </w:rPr>
        <w:t xml:space="preserve"> </w:t>
      </w:r>
      <w:r w:rsidRPr="005E098B">
        <w:rPr>
          <w:rFonts w:ascii="Times New Roman" w:hAnsi="Times New Roman"/>
          <w:sz w:val="28"/>
          <w:szCs w:val="28"/>
          <w:lang w:val="uz-Cyrl-UZ"/>
        </w:rPr>
        <w:t xml:space="preserve">ойга (2022 йил сентябргача) узайтириш бўйича </w:t>
      </w:r>
      <w:r w:rsidR="008A4D42" w:rsidRPr="008A4D42">
        <w:rPr>
          <w:rFonts w:ascii="Times New Roman" w:hAnsi="Times New Roman"/>
          <w:sz w:val="28"/>
          <w:szCs w:val="28"/>
          <w:lang w:val="uz-Cyrl-UZ"/>
        </w:rPr>
        <w:t>Инвестициялар ва ташқи савдо вазирлиги</w:t>
      </w:r>
      <w:r w:rsidR="008A4D42">
        <w:rPr>
          <w:rFonts w:ascii="Times New Roman" w:hAnsi="Times New Roman"/>
          <w:sz w:val="28"/>
          <w:szCs w:val="28"/>
          <w:lang w:val="uz-Cyrl-UZ"/>
        </w:rPr>
        <w:t xml:space="preserve">нинг ижобий хулосаси олинди </w:t>
      </w:r>
      <w:r w:rsidR="008A4D42">
        <w:rPr>
          <w:rFonts w:ascii="Times New Roman" w:hAnsi="Times New Roman"/>
          <w:sz w:val="28"/>
          <w:szCs w:val="28"/>
          <w:lang w:val="uz-Cyrl-UZ"/>
        </w:rPr>
        <w:br/>
        <w:t>(10 апрел)</w:t>
      </w:r>
      <w:r w:rsidR="008A4D42" w:rsidRPr="008A4D42">
        <w:rPr>
          <w:rFonts w:ascii="Times New Roman" w:hAnsi="Times New Roman"/>
          <w:sz w:val="28"/>
          <w:szCs w:val="28"/>
          <w:lang w:val="uz-Cyrl-UZ"/>
        </w:rPr>
        <w:t xml:space="preserve"> </w:t>
      </w:r>
      <w:r w:rsidR="008A4D42">
        <w:rPr>
          <w:rFonts w:ascii="Times New Roman" w:hAnsi="Times New Roman"/>
          <w:sz w:val="28"/>
          <w:szCs w:val="28"/>
          <w:lang w:val="uz-Cyrl-UZ"/>
        </w:rPr>
        <w:t>ва</w:t>
      </w:r>
      <w:r w:rsidR="008A4D42" w:rsidRPr="008A4D42">
        <w:rPr>
          <w:rFonts w:ascii="Times New Roman" w:hAnsi="Times New Roman"/>
          <w:sz w:val="28"/>
          <w:szCs w:val="28"/>
          <w:lang w:val="uz-Cyrl-UZ"/>
        </w:rPr>
        <w:t xml:space="preserve"> </w:t>
      </w:r>
      <w:r w:rsidRPr="005E098B">
        <w:rPr>
          <w:rFonts w:ascii="Times New Roman" w:hAnsi="Times New Roman"/>
          <w:sz w:val="28"/>
          <w:szCs w:val="28"/>
          <w:lang w:val="uz-Cyrl-UZ"/>
        </w:rPr>
        <w:t xml:space="preserve">17 май куни Молия вазирлиги томонидан Жаҳон банкига расмий сўров юборилди. Лойиҳанинг муддатини </w:t>
      </w:r>
      <w:r w:rsidR="008A4D42" w:rsidRPr="005E098B">
        <w:rPr>
          <w:rFonts w:ascii="Times New Roman" w:hAnsi="Times New Roman"/>
          <w:sz w:val="28"/>
          <w:szCs w:val="28"/>
          <w:lang w:val="uz-Cyrl-UZ"/>
        </w:rPr>
        <w:t>12</w:t>
      </w:r>
      <w:r w:rsidR="008A4D42" w:rsidRPr="008A4D42">
        <w:rPr>
          <w:rFonts w:ascii="Times New Roman" w:hAnsi="Times New Roman"/>
          <w:sz w:val="28"/>
          <w:szCs w:val="28"/>
          <w:lang w:val="uz-Cyrl-UZ"/>
        </w:rPr>
        <w:t xml:space="preserve"> </w:t>
      </w:r>
      <w:r w:rsidR="008A4D42" w:rsidRPr="005E098B">
        <w:rPr>
          <w:rFonts w:ascii="Times New Roman" w:hAnsi="Times New Roman"/>
          <w:sz w:val="28"/>
          <w:szCs w:val="28"/>
          <w:lang w:val="uz-Cyrl-UZ"/>
        </w:rPr>
        <w:t xml:space="preserve">ойга </w:t>
      </w:r>
      <w:r w:rsidRPr="005E098B">
        <w:rPr>
          <w:rFonts w:ascii="Times New Roman" w:hAnsi="Times New Roman"/>
          <w:sz w:val="28"/>
          <w:szCs w:val="28"/>
          <w:lang w:val="uz-Cyrl-UZ"/>
        </w:rPr>
        <w:t xml:space="preserve">узайтириш, Ижро этувчи агентлик номини ўзгартириш ва лойиҳанинг ривожланиш мақсадларини реструктуризация қилиш </w:t>
      </w:r>
      <w:r w:rsidR="008A4D42">
        <w:rPr>
          <w:rFonts w:ascii="Times New Roman" w:hAnsi="Times New Roman"/>
          <w:sz w:val="28"/>
          <w:szCs w:val="28"/>
          <w:lang w:val="uz-Cyrl-UZ"/>
        </w:rPr>
        <w:t>тўғрисида</w:t>
      </w:r>
      <w:r w:rsidRPr="005E098B">
        <w:rPr>
          <w:rFonts w:ascii="Times New Roman" w:hAnsi="Times New Roman"/>
          <w:sz w:val="28"/>
          <w:szCs w:val="28"/>
          <w:lang w:val="uz-Cyrl-UZ"/>
        </w:rPr>
        <w:t xml:space="preserve"> Жаҳон банки</w:t>
      </w:r>
      <w:r w:rsidR="00364A59">
        <w:rPr>
          <w:rFonts w:ascii="Times New Roman" w:hAnsi="Times New Roman"/>
          <w:sz w:val="28"/>
          <w:szCs w:val="28"/>
          <w:lang w:val="uz-Cyrl-UZ"/>
        </w:rPr>
        <w:t>нинг</w:t>
      </w:r>
      <w:r w:rsidR="008A4D42">
        <w:rPr>
          <w:rFonts w:ascii="Times New Roman" w:hAnsi="Times New Roman"/>
          <w:sz w:val="28"/>
          <w:szCs w:val="28"/>
          <w:lang w:val="uz-Cyrl-UZ"/>
        </w:rPr>
        <w:t xml:space="preserve"> Ўзбекистондаги ваколатхонаси раҳбари жаноб Марко Мантованелли</w:t>
      </w:r>
      <w:r w:rsidRPr="005E098B">
        <w:rPr>
          <w:rFonts w:ascii="Times New Roman" w:hAnsi="Times New Roman"/>
          <w:sz w:val="28"/>
          <w:szCs w:val="28"/>
          <w:lang w:val="uz-Cyrl-UZ"/>
        </w:rPr>
        <w:t xml:space="preserve">дан </w:t>
      </w:r>
      <w:r w:rsidR="008A4D42">
        <w:rPr>
          <w:rFonts w:ascii="Times New Roman" w:hAnsi="Times New Roman"/>
          <w:sz w:val="28"/>
          <w:szCs w:val="28"/>
          <w:lang w:val="uz-Cyrl-UZ"/>
        </w:rPr>
        <w:t>расмий</w:t>
      </w:r>
      <w:r w:rsidRPr="005E098B">
        <w:rPr>
          <w:rFonts w:ascii="Times New Roman" w:hAnsi="Times New Roman"/>
          <w:sz w:val="28"/>
          <w:szCs w:val="28"/>
          <w:lang w:val="uz-Cyrl-UZ"/>
        </w:rPr>
        <w:t xml:space="preserve"> хат </w:t>
      </w:r>
      <w:r w:rsidR="008A4D42">
        <w:rPr>
          <w:rFonts w:ascii="Times New Roman" w:hAnsi="Times New Roman"/>
          <w:sz w:val="28"/>
          <w:szCs w:val="28"/>
          <w:lang w:val="uz-Cyrl-UZ"/>
        </w:rPr>
        <w:t>(</w:t>
      </w:r>
      <w:r w:rsidRPr="008A4D42">
        <w:rPr>
          <w:rFonts w:ascii="Times New Roman" w:hAnsi="Times New Roman"/>
          <w:sz w:val="28"/>
          <w:szCs w:val="28"/>
          <w:lang w:val="uz-Cyrl-UZ"/>
        </w:rPr>
        <w:t>15 июлда</w:t>
      </w:r>
      <w:r w:rsidR="008A4D42">
        <w:rPr>
          <w:rFonts w:ascii="Times New Roman" w:hAnsi="Times New Roman"/>
          <w:sz w:val="28"/>
          <w:szCs w:val="28"/>
          <w:lang w:val="uz-Cyrl-UZ"/>
        </w:rPr>
        <w:t>) олинди</w:t>
      </w:r>
      <w:r w:rsidRPr="005E098B">
        <w:rPr>
          <w:rFonts w:ascii="Times New Roman" w:hAnsi="Times New Roman"/>
          <w:sz w:val="28"/>
          <w:szCs w:val="28"/>
          <w:lang w:val="uz-Cyrl-UZ"/>
        </w:rPr>
        <w:t>.</w:t>
      </w:r>
    </w:p>
    <w:p w14:paraId="228C8027" w14:textId="6D09FCA0" w:rsidR="007736CB" w:rsidRPr="005E098B" w:rsidRDefault="007736CB" w:rsidP="000402A5">
      <w:pPr>
        <w:pStyle w:val="a7"/>
        <w:spacing w:after="0"/>
        <w:ind w:left="0" w:firstLine="567"/>
        <w:jc w:val="both"/>
        <w:rPr>
          <w:rFonts w:ascii="Times New Roman" w:hAnsi="Times New Roman"/>
          <w:sz w:val="28"/>
          <w:szCs w:val="28"/>
          <w:lang w:val="uz-Cyrl-UZ"/>
        </w:rPr>
      </w:pPr>
      <w:r w:rsidRPr="00C26B13">
        <w:rPr>
          <w:rFonts w:ascii="Times New Roman" w:eastAsia="Calibri" w:hAnsi="Times New Roman"/>
          <w:sz w:val="28"/>
          <w:szCs w:val="28"/>
          <w:lang w:val="uz-Cyrl-UZ" w:eastAsia="en-US"/>
        </w:rPr>
        <w:t>Лойиҳанинг амалга оширишда кечикиш</w:t>
      </w:r>
      <w:r>
        <w:rPr>
          <w:rFonts w:ascii="Times New Roman" w:eastAsia="Calibri" w:hAnsi="Times New Roman"/>
          <w:sz w:val="28"/>
          <w:szCs w:val="28"/>
          <w:lang w:val="uz-Cyrl-UZ" w:eastAsia="en-US"/>
        </w:rPr>
        <w:t>и</w:t>
      </w:r>
      <w:r w:rsidRPr="00C26B13">
        <w:rPr>
          <w:rFonts w:ascii="Times New Roman" w:eastAsia="Calibri" w:hAnsi="Times New Roman"/>
          <w:sz w:val="28"/>
          <w:szCs w:val="28"/>
          <w:lang w:val="uz-Cyrl-UZ" w:eastAsia="en-US"/>
        </w:rPr>
        <w:t>нинг асосий сабаблари</w:t>
      </w:r>
      <w:r>
        <w:rPr>
          <w:rFonts w:ascii="Times New Roman" w:eastAsia="Calibri" w:hAnsi="Times New Roman"/>
          <w:sz w:val="28"/>
          <w:szCs w:val="28"/>
          <w:lang w:val="uz-Cyrl-UZ" w:eastAsia="en-US"/>
        </w:rPr>
        <w:t xml:space="preserve"> </w:t>
      </w:r>
      <w:r w:rsidRPr="00C26B13">
        <w:rPr>
          <w:rFonts w:ascii="Times New Roman" w:hAnsi="Times New Roman"/>
          <w:b/>
          <w:sz w:val="28"/>
          <w:szCs w:val="28"/>
          <w:lang w:val="uz-Cyrl-UZ"/>
        </w:rPr>
        <w:t>Covid-19 пандемияси</w:t>
      </w:r>
      <w:r>
        <w:rPr>
          <w:rFonts w:ascii="Times New Roman" w:hAnsi="Times New Roman"/>
          <w:b/>
          <w:sz w:val="28"/>
          <w:szCs w:val="28"/>
          <w:lang w:val="uz-Cyrl-UZ"/>
        </w:rPr>
        <w:t>,</w:t>
      </w:r>
      <w:r w:rsidRPr="00C26B13">
        <w:rPr>
          <w:rFonts w:ascii="Times New Roman" w:hAnsi="Times New Roman"/>
          <w:b/>
          <w:sz w:val="28"/>
          <w:szCs w:val="28"/>
          <w:lang w:val="uz-Cyrl-UZ"/>
        </w:rPr>
        <w:t xml:space="preserve">  кадастр со</w:t>
      </w:r>
      <w:r>
        <w:rPr>
          <w:rFonts w:ascii="Times New Roman" w:hAnsi="Times New Roman"/>
          <w:b/>
          <w:sz w:val="28"/>
          <w:szCs w:val="28"/>
          <w:lang w:val="uz-Cyrl-UZ"/>
        </w:rPr>
        <w:t>ҳ</w:t>
      </w:r>
      <w:r w:rsidRPr="00C26B13">
        <w:rPr>
          <w:rFonts w:ascii="Times New Roman" w:hAnsi="Times New Roman"/>
          <w:b/>
          <w:sz w:val="28"/>
          <w:szCs w:val="28"/>
          <w:lang w:val="uz-Cyrl-UZ"/>
        </w:rPr>
        <w:t>асидаги ўтказилаётган ислоҳотлар</w:t>
      </w:r>
      <w:r>
        <w:rPr>
          <w:rFonts w:ascii="Times New Roman" w:hAnsi="Times New Roman"/>
          <w:b/>
          <w:sz w:val="28"/>
          <w:szCs w:val="28"/>
          <w:lang w:val="uz-Cyrl-UZ"/>
        </w:rPr>
        <w:t xml:space="preserve">, </w:t>
      </w:r>
      <w:r w:rsidRPr="00C26B13">
        <w:rPr>
          <w:rFonts w:ascii="Times New Roman" w:eastAsia="Calibri" w:hAnsi="Times New Roman"/>
          <w:sz w:val="28"/>
          <w:szCs w:val="28"/>
          <w:lang w:val="uz-Cyrl-UZ" w:eastAsia="en-US"/>
        </w:rPr>
        <w:t xml:space="preserve">Республиканинг 9 та вилоят ҳудудларнинг (суғориладиган ерлар) 20 см. аниқлигида аэросъёмка ишлари учун мўлжалланган, </w:t>
      </w:r>
      <w:r w:rsidRPr="007736CB">
        <w:rPr>
          <w:rFonts w:ascii="Times New Roman" w:eastAsia="Calibri" w:hAnsi="Times New Roman"/>
          <w:b/>
          <w:sz w:val="28"/>
          <w:szCs w:val="28"/>
          <w:lang w:val="uz-Cyrl-UZ" w:eastAsia="en-US"/>
        </w:rPr>
        <w:t>аэрокамера ишдан чиққанлиги</w:t>
      </w:r>
      <w:r>
        <w:rPr>
          <w:rFonts w:ascii="Times New Roman" w:eastAsia="Calibri" w:hAnsi="Times New Roman"/>
          <w:sz w:val="28"/>
          <w:szCs w:val="28"/>
          <w:lang w:val="uz-Cyrl-UZ" w:eastAsia="en-US"/>
        </w:rPr>
        <w:t>.</w:t>
      </w:r>
    </w:p>
    <w:p w14:paraId="7E055792" w14:textId="72D3D912" w:rsidR="003B294C" w:rsidRPr="003D304B" w:rsidRDefault="008A4D42" w:rsidP="000402A5">
      <w:pPr>
        <w:pStyle w:val="a7"/>
        <w:spacing w:after="0"/>
        <w:ind w:left="0" w:firstLine="567"/>
        <w:jc w:val="both"/>
        <w:rPr>
          <w:rFonts w:ascii="Times New Roman" w:hAnsi="Times New Roman"/>
          <w:sz w:val="28"/>
          <w:szCs w:val="28"/>
          <w:lang w:val="uz-Cyrl-UZ"/>
        </w:rPr>
      </w:pPr>
      <w:r>
        <w:rPr>
          <w:rFonts w:ascii="Times New Roman" w:hAnsi="Times New Roman"/>
          <w:b/>
          <w:sz w:val="28"/>
          <w:szCs w:val="28"/>
          <w:lang w:val="uz-Cyrl-UZ"/>
        </w:rPr>
        <w:t>Лойиҳанинг у</w:t>
      </w:r>
      <w:r w:rsidR="003B294C" w:rsidRPr="003D304B">
        <w:rPr>
          <w:rFonts w:ascii="Times New Roman" w:hAnsi="Times New Roman"/>
          <w:b/>
          <w:sz w:val="28"/>
          <w:szCs w:val="28"/>
          <w:lang w:val="uz-Cyrl-UZ"/>
        </w:rPr>
        <w:t>мумий қиймати:</w:t>
      </w:r>
      <w:r w:rsidR="003B294C" w:rsidRPr="003D304B">
        <w:rPr>
          <w:rFonts w:ascii="Times New Roman" w:hAnsi="Times New Roman"/>
          <w:sz w:val="28"/>
          <w:szCs w:val="28"/>
          <w:lang w:val="uz-Cyrl-UZ"/>
        </w:rPr>
        <w:t xml:space="preserve"> 35,77 млн. АҚШ доллари;</w:t>
      </w:r>
    </w:p>
    <w:p w14:paraId="2DFD84A3" w14:textId="77777777" w:rsidR="003B294C" w:rsidRPr="003D304B" w:rsidRDefault="003B294C" w:rsidP="000402A5">
      <w:pPr>
        <w:pStyle w:val="a7"/>
        <w:spacing w:after="0"/>
        <w:ind w:left="0" w:firstLine="567"/>
        <w:jc w:val="both"/>
        <w:rPr>
          <w:rFonts w:ascii="Times New Roman" w:hAnsi="Times New Roman"/>
          <w:b/>
          <w:sz w:val="28"/>
          <w:szCs w:val="28"/>
          <w:lang w:val="uz-Cyrl-UZ"/>
        </w:rPr>
      </w:pPr>
      <w:r w:rsidRPr="003D304B">
        <w:rPr>
          <w:rFonts w:ascii="Times New Roman" w:hAnsi="Times New Roman"/>
          <w:b/>
          <w:sz w:val="28"/>
          <w:szCs w:val="28"/>
          <w:lang w:val="uz-Cyrl-UZ"/>
        </w:rPr>
        <w:t>Молиялаштириш манбалари:</w:t>
      </w:r>
    </w:p>
    <w:p w14:paraId="1F84B072" w14:textId="77777777" w:rsidR="00CC4C86" w:rsidRPr="00CC4C86" w:rsidRDefault="00CC4C86" w:rsidP="000402A5">
      <w:pPr>
        <w:spacing w:line="276" w:lineRule="auto"/>
        <w:ind w:firstLine="567"/>
        <w:jc w:val="both"/>
        <w:rPr>
          <w:sz w:val="28"/>
          <w:szCs w:val="28"/>
          <w:lang w:val="uz-Cyrl-UZ"/>
        </w:rPr>
      </w:pPr>
      <w:r w:rsidRPr="00CC4C86">
        <w:rPr>
          <w:sz w:val="28"/>
          <w:szCs w:val="28"/>
          <w:lang w:val="uz-Cyrl-UZ"/>
        </w:rPr>
        <w:t xml:space="preserve">- Жаҳон банки кредити – </w:t>
      </w:r>
      <w:r w:rsidRPr="00CC4C86">
        <w:rPr>
          <w:b/>
          <w:sz w:val="28"/>
          <w:szCs w:val="28"/>
          <w:lang w:val="uz-Cyrl-UZ"/>
        </w:rPr>
        <w:t>20 млн. доллар</w:t>
      </w:r>
      <w:r w:rsidRPr="00CC4C86">
        <w:rPr>
          <w:sz w:val="28"/>
          <w:szCs w:val="28"/>
          <w:lang w:val="uz-Cyrl-UZ"/>
        </w:rPr>
        <w:t xml:space="preserve">; </w:t>
      </w:r>
    </w:p>
    <w:p w14:paraId="4071C5ED" w14:textId="77777777" w:rsidR="00CC4C86" w:rsidRPr="00CC4C86" w:rsidRDefault="00CC4C86" w:rsidP="000402A5">
      <w:pPr>
        <w:spacing w:line="276" w:lineRule="auto"/>
        <w:ind w:firstLine="567"/>
        <w:jc w:val="both"/>
        <w:rPr>
          <w:sz w:val="28"/>
          <w:szCs w:val="28"/>
          <w:lang w:val="uz-Cyrl-UZ"/>
        </w:rPr>
      </w:pPr>
      <w:r w:rsidRPr="00CC4C86">
        <w:rPr>
          <w:sz w:val="28"/>
          <w:szCs w:val="28"/>
          <w:lang w:val="uz-Cyrl-UZ"/>
        </w:rPr>
        <w:t xml:space="preserve">- Ўзбекистон Республикаси ҳиссаси – </w:t>
      </w:r>
      <w:r w:rsidRPr="00CC4C86">
        <w:rPr>
          <w:b/>
          <w:sz w:val="28"/>
          <w:szCs w:val="28"/>
          <w:lang w:val="uz-Cyrl-UZ"/>
        </w:rPr>
        <w:t>15,77 млн. доллар</w:t>
      </w:r>
      <w:r w:rsidRPr="00CC4C86">
        <w:rPr>
          <w:sz w:val="28"/>
          <w:szCs w:val="28"/>
          <w:lang w:val="uz-Cyrl-UZ"/>
        </w:rPr>
        <w:t xml:space="preserve">; шундан Кадастр агентлигининг ўз маблағлари ҳисобидан </w:t>
      </w:r>
      <w:r w:rsidRPr="00CC4C86">
        <w:rPr>
          <w:b/>
          <w:sz w:val="28"/>
          <w:szCs w:val="28"/>
          <w:lang w:val="uz-Cyrl-UZ"/>
        </w:rPr>
        <w:t>5,0 млн.</w:t>
      </w:r>
      <w:r w:rsidRPr="00CC4C86">
        <w:rPr>
          <w:sz w:val="28"/>
          <w:szCs w:val="28"/>
          <w:lang w:val="uz-Cyrl-UZ"/>
        </w:rPr>
        <w:t xml:space="preserve"> доллар, солиқ ва бошқа мажбурий тўловлар бўйича имтиёзлар - </w:t>
      </w:r>
      <w:r w:rsidRPr="00CC4C86">
        <w:rPr>
          <w:b/>
          <w:sz w:val="28"/>
          <w:szCs w:val="28"/>
          <w:lang w:val="uz-Cyrl-UZ"/>
        </w:rPr>
        <w:t>8,05 млн. доллар</w:t>
      </w:r>
      <w:r w:rsidRPr="00CC4C86">
        <w:rPr>
          <w:sz w:val="28"/>
          <w:szCs w:val="28"/>
          <w:lang w:val="uz-Cyrl-UZ"/>
        </w:rPr>
        <w:t xml:space="preserve">, ҳамда инвестиция даврида кредит учун тўланадиган маблағлар </w:t>
      </w:r>
      <w:r w:rsidRPr="00CC4C86">
        <w:rPr>
          <w:b/>
          <w:sz w:val="28"/>
          <w:szCs w:val="28"/>
          <w:lang w:val="uz-Cyrl-UZ"/>
        </w:rPr>
        <w:t>2,72 млн.</w:t>
      </w:r>
      <w:r w:rsidRPr="00CC4C86">
        <w:rPr>
          <w:sz w:val="28"/>
          <w:szCs w:val="28"/>
          <w:lang w:val="uz-Cyrl-UZ"/>
        </w:rPr>
        <w:t xml:space="preserve"> </w:t>
      </w:r>
      <w:r w:rsidRPr="00CC4C86">
        <w:rPr>
          <w:b/>
          <w:sz w:val="28"/>
          <w:szCs w:val="28"/>
          <w:lang w:val="uz-Cyrl-UZ"/>
        </w:rPr>
        <w:t>долларни</w:t>
      </w:r>
      <w:r w:rsidRPr="00CC4C86">
        <w:rPr>
          <w:sz w:val="28"/>
          <w:szCs w:val="28"/>
          <w:lang w:val="uz-Cyrl-UZ"/>
        </w:rPr>
        <w:t xml:space="preserve"> ташкил қилади.</w:t>
      </w:r>
    </w:p>
    <w:p w14:paraId="6F46B17C" w14:textId="150FF449" w:rsidR="0064384D" w:rsidRPr="003D304B" w:rsidRDefault="0064384D" w:rsidP="000402A5">
      <w:pPr>
        <w:pStyle w:val="a7"/>
        <w:spacing w:after="0"/>
        <w:ind w:left="0" w:firstLine="567"/>
        <w:jc w:val="both"/>
        <w:rPr>
          <w:rFonts w:ascii="Times New Roman" w:hAnsi="Times New Roman"/>
          <w:b/>
          <w:sz w:val="28"/>
          <w:szCs w:val="28"/>
          <w:lang w:val="uz-Cyrl-UZ"/>
        </w:rPr>
      </w:pPr>
      <w:r w:rsidRPr="003D304B">
        <w:rPr>
          <w:rFonts w:ascii="Times New Roman" w:hAnsi="Times New Roman"/>
          <w:b/>
          <w:bCs/>
          <w:sz w:val="28"/>
          <w:szCs w:val="28"/>
          <w:lang w:val="uz-Cyrl-UZ"/>
        </w:rPr>
        <w:t>Асос:</w:t>
      </w:r>
      <w:r w:rsidRPr="003D304B">
        <w:rPr>
          <w:rFonts w:ascii="Times New Roman" w:hAnsi="Times New Roman"/>
          <w:sz w:val="28"/>
          <w:szCs w:val="28"/>
          <w:lang w:val="uz-Cyrl-UZ"/>
        </w:rPr>
        <w:t xml:space="preserve"> </w:t>
      </w:r>
      <w:r w:rsidRPr="008A4D42">
        <w:rPr>
          <w:rFonts w:ascii="Times New Roman" w:hAnsi="Times New Roman"/>
          <w:sz w:val="28"/>
          <w:szCs w:val="28"/>
          <w:lang w:val="uz-Cyrl-UZ"/>
        </w:rPr>
        <w:t xml:space="preserve">Ўзбекистон Республикаси Президентининг 2016 йил 3 августдаги </w:t>
      </w:r>
      <w:r w:rsidR="00C451E4" w:rsidRPr="008A4D42">
        <w:rPr>
          <w:rFonts w:ascii="Times New Roman" w:hAnsi="Times New Roman"/>
          <w:sz w:val="28"/>
          <w:szCs w:val="28"/>
          <w:lang w:val="uz-Cyrl-UZ"/>
        </w:rPr>
        <w:br/>
      </w:r>
      <w:r w:rsidRPr="008A4D42">
        <w:rPr>
          <w:rFonts w:ascii="Times New Roman" w:hAnsi="Times New Roman"/>
          <w:sz w:val="28"/>
          <w:szCs w:val="28"/>
          <w:lang w:val="uz-Cyrl-UZ"/>
        </w:rPr>
        <w:t>ПҚ-2571 сонли “Жаҳон банки иштирокида “Кўчмас мулкни рўйхатга олиш ва кадастр тизимларини модернизациялаш”</w:t>
      </w:r>
      <w:r w:rsidRPr="003D304B">
        <w:rPr>
          <w:rFonts w:ascii="Times New Roman" w:hAnsi="Times New Roman"/>
          <w:sz w:val="28"/>
          <w:szCs w:val="28"/>
          <w:lang w:val="uz-Cyrl-UZ"/>
        </w:rPr>
        <w:t xml:space="preserve"> инвестиция лойиҳасини амалга ошириш чора тадбирлари тўғрисида”ги қарори; </w:t>
      </w:r>
    </w:p>
    <w:p w14:paraId="4C9F5680" w14:textId="5A15B251" w:rsidR="00CC4C86" w:rsidRPr="0074793D" w:rsidRDefault="00CC4C86" w:rsidP="000402A5">
      <w:pPr>
        <w:pStyle w:val="a7"/>
        <w:spacing w:after="0"/>
        <w:ind w:left="0" w:firstLine="567"/>
        <w:jc w:val="both"/>
        <w:rPr>
          <w:rFonts w:ascii="Times New Roman" w:hAnsi="Times New Roman"/>
          <w:b/>
          <w:sz w:val="28"/>
          <w:szCs w:val="28"/>
          <w:lang w:val="uz-Cyrl-UZ"/>
        </w:rPr>
      </w:pPr>
      <w:r w:rsidRPr="003D304B">
        <w:rPr>
          <w:rFonts w:ascii="Times New Roman" w:hAnsi="Times New Roman"/>
          <w:b/>
          <w:sz w:val="28"/>
          <w:szCs w:val="28"/>
          <w:lang w:val="uz-Cyrl-UZ"/>
        </w:rPr>
        <w:t xml:space="preserve">Лойиҳа мақсади: </w:t>
      </w:r>
      <w:r w:rsidRPr="003D304B">
        <w:rPr>
          <w:rFonts w:ascii="Times New Roman" w:hAnsi="Times New Roman"/>
          <w:bCs/>
          <w:sz w:val="28"/>
          <w:szCs w:val="28"/>
          <w:lang w:val="uz-Cyrl-UZ"/>
        </w:rPr>
        <w:t xml:space="preserve">Кўчмас мулк ва </w:t>
      </w:r>
      <w:r w:rsidRPr="003D304B">
        <w:rPr>
          <w:rFonts w:ascii="Times New Roman" w:hAnsi="Times New Roman"/>
          <w:sz w:val="28"/>
          <w:szCs w:val="28"/>
          <w:lang w:val="uz-Cyrl-UZ"/>
        </w:rPr>
        <w:t>кадастрни рўйхатдан ўтказишнинг</w:t>
      </w:r>
      <w:r w:rsidRPr="0087387B">
        <w:rPr>
          <w:rFonts w:ascii="Times New Roman" w:hAnsi="Times New Roman"/>
          <w:sz w:val="28"/>
          <w:szCs w:val="28"/>
          <w:lang w:val="uz-Cyrl-UZ"/>
        </w:rPr>
        <w:t xml:space="preserve"> мавжуд “қоғоз” тизимини замонавий “</w:t>
      </w:r>
      <w:r>
        <w:rPr>
          <w:rFonts w:ascii="Times New Roman" w:hAnsi="Times New Roman"/>
          <w:sz w:val="28"/>
          <w:szCs w:val="28"/>
          <w:lang w:val="uz-Cyrl-UZ"/>
        </w:rPr>
        <w:t>Кўчмас мулк ва к</w:t>
      </w:r>
      <w:r w:rsidRPr="0087387B">
        <w:rPr>
          <w:rFonts w:ascii="Times New Roman" w:hAnsi="Times New Roman"/>
          <w:sz w:val="28"/>
          <w:szCs w:val="28"/>
          <w:lang w:val="uz-Cyrl-UZ"/>
        </w:rPr>
        <w:t>адастр</w:t>
      </w:r>
      <w:r>
        <w:rPr>
          <w:rFonts w:ascii="Times New Roman" w:hAnsi="Times New Roman"/>
          <w:sz w:val="28"/>
          <w:szCs w:val="28"/>
          <w:lang w:val="uz-Cyrl-UZ"/>
        </w:rPr>
        <w:t xml:space="preserve">ни </w:t>
      </w:r>
      <w:r w:rsidRPr="0087387B">
        <w:rPr>
          <w:rFonts w:ascii="Times New Roman" w:hAnsi="Times New Roman"/>
          <w:sz w:val="28"/>
          <w:szCs w:val="28"/>
          <w:lang w:val="uz-Cyrl-UZ"/>
        </w:rPr>
        <w:t>рўйхатдан ўтказиш интеграциялаштирилган ахборот тизими”</w:t>
      </w:r>
      <w:r>
        <w:rPr>
          <w:rFonts w:ascii="Times New Roman" w:hAnsi="Times New Roman"/>
          <w:sz w:val="28"/>
          <w:szCs w:val="28"/>
          <w:lang w:val="uz-Cyrl-UZ"/>
        </w:rPr>
        <w:t xml:space="preserve">ни </w:t>
      </w:r>
      <w:r w:rsidRPr="0087387B">
        <w:rPr>
          <w:rFonts w:ascii="Times New Roman" w:hAnsi="Times New Roman"/>
          <w:sz w:val="28"/>
          <w:szCs w:val="28"/>
          <w:lang w:val="uz-Cyrl-UZ"/>
        </w:rPr>
        <w:t>яратиш орқали модернизация</w:t>
      </w:r>
      <w:r>
        <w:rPr>
          <w:rFonts w:ascii="Times New Roman" w:hAnsi="Times New Roman"/>
          <w:sz w:val="28"/>
          <w:szCs w:val="28"/>
          <w:lang w:val="uz-Cyrl-UZ"/>
        </w:rPr>
        <w:t xml:space="preserve"> қилиш</w:t>
      </w:r>
      <w:r w:rsidRPr="0087387B">
        <w:rPr>
          <w:rFonts w:ascii="Times New Roman" w:hAnsi="Times New Roman"/>
          <w:sz w:val="28"/>
          <w:szCs w:val="28"/>
          <w:lang w:val="uz-Cyrl-UZ"/>
        </w:rPr>
        <w:t xml:space="preserve">. Ахборот тизими </w:t>
      </w:r>
      <w:r w:rsidRPr="0087387B">
        <w:rPr>
          <w:rFonts w:ascii="Times New Roman" w:hAnsi="Times New Roman"/>
          <w:b/>
          <w:sz w:val="28"/>
          <w:szCs w:val="28"/>
          <w:lang w:val="uz-Cyrl-UZ"/>
        </w:rPr>
        <w:t>электрон ҳукуматнинг таркибий қисми сифатида, геоахборот ва web технологияларидан</w:t>
      </w:r>
      <w:r w:rsidRPr="0087387B">
        <w:rPr>
          <w:rFonts w:ascii="Times New Roman" w:hAnsi="Times New Roman"/>
          <w:sz w:val="28"/>
          <w:szCs w:val="28"/>
          <w:lang w:val="uz-Cyrl-UZ"/>
        </w:rPr>
        <w:t xml:space="preserve"> фойдаланилган ҳолда яратилади.</w:t>
      </w:r>
    </w:p>
    <w:p w14:paraId="4CBFD282" w14:textId="3F199734" w:rsidR="008D0E48" w:rsidRPr="00D2602F" w:rsidRDefault="003B294C" w:rsidP="000402A5">
      <w:pPr>
        <w:spacing w:line="276" w:lineRule="auto"/>
        <w:ind w:firstLine="567"/>
        <w:jc w:val="both"/>
        <w:rPr>
          <w:sz w:val="28"/>
          <w:szCs w:val="28"/>
          <w:lang w:val="uz-Cyrl-UZ"/>
        </w:rPr>
      </w:pPr>
      <w:r w:rsidRPr="00D2602F">
        <w:rPr>
          <w:sz w:val="28"/>
          <w:szCs w:val="28"/>
          <w:lang w:val="uz-Cyrl-UZ"/>
        </w:rPr>
        <w:t xml:space="preserve">Лойиҳа </w:t>
      </w:r>
      <w:r w:rsidR="003066E0" w:rsidRPr="00D2602F">
        <w:rPr>
          <w:sz w:val="28"/>
          <w:szCs w:val="28"/>
          <w:lang w:val="uz-Cyrl-UZ"/>
        </w:rPr>
        <w:t xml:space="preserve">бошидан буён </w:t>
      </w:r>
      <w:r w:rsidR="0025327B" w:rsidRPr="00D2602F">
        <w:rPr>
          <w:sz w:val="28"/>
          <w:szCs w:val="28"/>
          <w:lang w:val="uz-Cyrl-UZ"/>
        </w:rPr>
        <w:t xml:space="preserve">умумий қиймати </w:t>
      </w:r>
      <w:r w:rsidR="008D0E48" w:rsidRPr="00D2602F">
        <w:rPr>
          <w:b/>
          <w:sz w:val="28"/>
          <w:szCs w:val="28"/>
          <w:lang w:val="uz-Cyrl-UZ"/>
        </w:rPr>
        <w:t>1</w:t>
      </w:r>
      <w:r w:rsidR="00D7434A">
        <w:rPr>
          <w:b/>
          <w:sz w:val="28"/>
          <w:szCs w:val="28"/>
          <w:lang w:val="uz-Cyrl-UZ"/>
        </w:rPr>
        <w:t>5</w:t>
      </w:r>
      <w:r w:rsidR="008D0E48" w:rsidRPr="00D2602F">
        <w:rPr>
          <w:b/>
          <w:sz w:val="28"/>
          <w:szCs w:val="28"/>
          <w:lang w:val="uz-Cyrl-UZ"/>
        </w:rPr>
        <w:t>,</w:t>
      </w:r>
      <w:r w:rsidR="00D7434A">
        <w:rPr>
          <w:b/>
          <w:sz w:val="28"/>
          <w:szCs w:val="28"/>
          <w:lang w:val="uz-Cyrl-UZ"/>
        </w:rPr>
        <w:t>78</w:t>
      </w:r>
      <w:r w:rsidR="008D0E48" w:rsidRPr="00D2602F">
        <w:rPr>
          <w:b/>
          <w:sz w:val="28"/>
          <w:szCs w:val="28"/>
          <w:lang w:val="uz-Cyrl-UZ"/>
        </w:rPr>
        <w:t xml:space="preserve"> млн. долларлик</w:t>
      </w:r>
      <w:r w:rsidR="008D0E48" w:rsidRPr="00D2602F">
        <w:rPr>
          <w:sz w:val="28"/>
          <w:szCs w:val="28"/>
          <w:lang w:val="uz-Cyrl-UZ"/>
        </w:rPr>
        <w:t xml:space="preserve"> </w:t>
      </w:r>
      <w:r w:rsidR="008D0E48" w:rsidRPr="00D2602F">
        <w:rPr>
          <w:b/>
          <w:sz w:val="28"/>
          <w:szCs w:val="28"/>
          <w:lang w:val="uz-Cyrl-UZ"/>
        </w:rPr>
        <w:t>1</w:t>
      </w:r>
      <w:r w:rsidR="00D7434A">
        <w:rPr>
          <w:b/>
          <w:sz w:val="28"/>
          <w:szCs w:val="28"/>
          <w:lang w:val="uz-Cyrl-UZ"/>
        </w:rPr>
        <w:t>1</w:t>
      </w:r>
      <w:r w:rsidR="008D0E48" w:rsidRPr="00D2602F">
        <w:rPr>
          <w:b/>
          <w:sz w:val="28"/>
          <w:szCs w:val="28"/>
          <w:lang w:val="uz-Cyrl-UZ"/>
        </w:rPr>
        <w:t>та</w:t>
      </w:r>
      <w:r w:rsidR="008D0E48" w:rsidRPr="00D2602F">
        <w:rPr>
          <w:sz w:val="28"/>
          <w:szCs w:val="28"/>
          <w:lang w:val="uz-Cyrl-UZ"/>
        </w:rPr>
        <w:t xml:space="preserve"> шартнома имзоланган (кредит миқдорининг </w:t>
      </w:r>
      <w:r w:rsidR="00D7434A">
        <w:rPr>
          <w:b/>
          <w:sz w:val="28"/>
          <w:szCs w:val="28"/>
          <w:lang w:val="uz-Cyrl-UZ"/>
        </w:rPr>
        <w:t>78</w:t>
      </w:r>
      <w:r w:rsidR="008D0E48" w:rsidRPr="00D2602F">
        <w:rPr>
          <w:b/>
          <w:sz w:val="28"/>
          <w:szCs w:val="28"/>
          <w:lang w:val="uz-Cyrl-UZ"/>
        </w:rPr>
        <w:t>,</w:t>
      </w:r>
      <w:r w:rsidR="00D7434A">
        <w:rPr>
          <w:b/>
          <w:sz w:val="28"/>
          <w:szCs w:val="28"/>
          <w:lang w:val="uz-Cyrl-UZ"/>
        </w:rPr>
        <w:t>9</w:t>
      </w:r>
      <w:r w:rsidR="008D0E48" w:rsidRPr="00D2602F">
        <w:rPr>
          <w:b/>
          <w:sz w:val="28"/>
          <w:szCs w:val="28"/>
          <w:lang w:val="uz-Cyrl-UZ"/>
        </w:rPr>
        <w:t>%)</w:t>
      </w:r>
      <w:r w:rsidR="008D0E48" w:rsidRPr="00D2602F">
        <w:rPr>
          <w:sz w:val="28"/>
          <w:szCs w:val="28"/>
          <w:lang w:val="uz-Cyrl-UZ"/>
        </w:rPr>
        <w:t xml:space="preserve">, </w:t>
      </w:r>
      <w:r w:rsidR="00E637EC" w:rsidRPr="00E637EC">
        <w:rPr>
          <w:sz w:val="28"/>
          <w:szCs w:val="28"/>
          <w:lang w:val="uz-Cyrl-UZ"/>
        </w:rPr>
        <w:t xml:space="preserve">9 </w:t>
      </w:r>
      <w:r w:rsidR="008D0E48" w:rsidRPr="00D2602F">
        <w:rPr>
          <w:sz w:val="28"/>
          <w:szCs w:val="28"/>
          <w:lang w:val="uz-Cyrl-UZ"/>
        </w:rPr>
        <w:t xml:space="preserve">та шартномалар бажарилган, </w:t>
      </w:r>
      <w:r w:rsidR="00D7434A">
        <w:rPr>
          <w:sz w:val="28"/>
          <w:szCs w:val="28"/>
          <w:lang w:val="uz-Cyrl-UZ"/>
        </w:rPr>
        <w:t>2</w:t>
      </w:r>
      <w:r w:rsidR="00E637EC" w:rsidRPr="00E637EC">
        <w:rPr>
          <w:sz w:val="28"/>
          <w:szCs w:val="28"/>
          <w:lang w:val="uz-Cyrl-UZ"/>
        </w:rPr>
        <w:t xml:space="preserve"> </w:t>
      </w:r>
      <w:r w:rsidR="008D0E48" w:rsidRPr="00D2602F">
        <w:rPr>
          <w:sz w:val="28"/>
          <w:szCs w:val="28"/>
          <w:lang w:val="uz-Cyrl-UZ"/>
        </w:rPr>
        <w:t xml:space="preserve">та шартнома амалга оширилмоқда </w:t>
      </w:r>
      <w:r w:rsidR="00E637EC" w:rsidRPr="00E637EC">
        <w:rPr>
          <w:sz w:val="28"/>
          <w:szCs w:val="28"/>
          <w:lang w:val="uz-Cyrl-UZ"/>
        </w:rPr>
        <w:t xml:space="preserve"> </w:t>
      </w:r>
      <w:r w:rsidR="00E637EC" w:rsidRPr="00D7434A">
        <w:rPr>
          <w:i/>
          <w:iCs/>
          <w:sz w:val="28"/>
          <w:szCs w:val="28"/>
          <w:lang w:val="uz-Cyrl-UZ"/>
        </w:rPr>
        <w:t>(</w:t>
      </w:r>
      <w:r w:rsidR="00D7434A">
        <w:rPr>
          <w:i/>
          <w:iCs/>
          <w:sz w:val="28"/>
          <w:szCs w:val="28"/>
          <w:lang w:val="uz-Cyrl-UZ"/>
        </w:rPr>
        <w:t>“</w:t>
      </w:r>
      <w:r w:rsidR="00D7434A" w:rsidRPr="00D7434A">
        <w:rPr>
          <w:i/>
          <w:iCs/>
          <w:sz w:val="28"/>
          <w:szCs w:val="28"/>
          <w:lang w:val="uz-Cyrl-UZ"/>
        </w:rPr>
        <w:t>LG LX Консорциуми</w:t>
      </w:r>
      <w:r w:rsidR="00D7434A">
        <w:rPr>
          <w:i/>
          <w:iCs/>
          <w:sz w:val="28"/>
          <w:szCs w:val="28"/>
          <w:lang w:val="uz-Cyrl-UZ"/>
        </w:rPr>
        <w:t>”</w:t>
      </w:r>
      <w:r w:rsidR="00D7434A" w:rsidRPr="00D7434A">
        <w:rPr>
          <w:i/>
          <w:iCs/>
          <w:sz w:val="28"/>
          <w:szCs w:val="28"/>
          <w:lang w:val="uz-Cyrl-UZ"/>
        </w:rPr>
        <w:t xml:space="preserve"> билан </w:t>
      </w:r>
      <w:r w:rsidR="00D7434A" w:rsidRPr="00D7434A">
        <w:rPr>
          <w:i/>
          <w:iCs/>
          <w:sz w:val="28"/>
          <w:szCs w:val="28"/>
          <w:lang w:val="uz-Cyrl-UZ"/>
        </w:rPr>
        <w:lastRenderedPageBreak/>
        <w:t xml:space="preserve">компютер жиҳозлари етказиб бериш бўйича – 2.33 млн доллар,  </w:t>
      </w:r>
      <w:r w:rsidR="008D0E48" w:rsidRPr="00D7434A">
        <w:rPr>
          <w:i/>
          <w:iCs/>
          <w:sz w:val="28"/>
          <w:szCs w:val="28"/>
          <w:lang w:val="uz-Cyrl-UZ"/>
        </w:rPr>
        <w:t>“Шарқ-Авиа” авиация маркази шартномаси бўйича -</w:t>
      </w:r>
      <w:r w:rsidR="0025327B" w:rsidRPr="00D7434A">
        <w:rPr>
          <w:i/>
          <w:iCs/>
          <w:sz w:val="28"/>
          <w:szCs w:val="28"/>
          <w:lang w:val="uz-Cyrl-UZ"/>
        </w:rPr>
        <w:t xml:space="preserve"> </w:t>
      </w:r>
      <w:r w:rsidR="008D0E48" w:rsidRPr="00D7434A">
        <w:rPr>
          <w:i/>
          <w:iCs/>
          <w:sz w:val="28"/>
          <w:szCs w:val="28"/>
          <w:lang w:val="uz-Cyrl-UZ"/>
        </w:rPr>
        <w:t>0,</w:t>
      </w:r>
      <w:r w:rsidR="0025327B" w:rsidRPr="00D7434A">
        <w:rPr>
          <w:i/>
          <w:iCs/>
          <w:sz w:val="28"/>
          <w:szCs w:val="28"/>
          <w:lang w:val="uz-Cyrl-UZ"/>
        </w:rPr>
        <w:t>89</w:t>
      </w:r>
      <w:r w:rsidR="008D0E48" w:rsidRPr="00D7434A">
        <w:rPr>
          <w:i/>
          <w:iCs/>
          <w:sz w:val="28"/>
          <w:szCs w:val="28"/>
          <w:lang w:val="uz-Cyrl-UZ"/>
        </w:rPr>
        <w:t xml:space="preserve"> млн до</w:t>
      </w:r>
      <w:r w:rsidR="008D0E48" w:rsidRPr="00D2602F">
        <w:rPr>
          <w:i/>
          <w:sz w:val="28"/>
          <w:szCs w:val="28"/>
          <w:lang w:val="uz-Cyrl-UZ"/>
        </w:rPr>
        <w:t>ллар).</w:t>
      </w:r>
    </w:p>
    <w:p w14:paraId="1B96E615" w14:textId="2555261F" w:rsidR="00C752A8" w:rsidRPr="00391A64" w:rsidRDefault="008D0E48" w:rsidP="000402A5">
      <w:pPr>
        <w:pStyle w:val="a7"/>
        <w:spacing w:after="0"/>
        <w:ind w:left="0" w:firstLine="567"/>
        <w:jc w:val="both"/>
        <w:rPr>
          <w:rFonts w:ascii="Times New Roman" w:hAnsi="Times New Roman"/>
          <w:sz w:val="28"/>
          <w:szCs w:val="28"/>
          <w:lang w:val="uz-Cyrl-UZ"/>
        </w:rPr>
      </w:pPr>
      <w:r w:rsidRPr="00391A64">
        <w:rPr>
          <w:rFonts w:ascii="Times New Roman" w:hAnsi="Times New Roman"/>
          <w:b/>
          <w:bCs/>
          <w:sz w:val="28"/>
          <w:szCs w:val="28"/>
          <w:lang w:val="uz-Cyrl-UZ"/>
        </w:rPr>
        <w:t xml:space="preserve">Ўзлаштирилган маблағлар: </w:t>
      </w:r>
      <w:r w:rsidR="0023310E" w:rsidRPr="00391A64">
        <w:rPr>
          <w:rFonts w:ascii="Times New Roman" w:hAnsi="Times New Roman"/>
          <w:b/>
          <w:sz w:val="28"/>
          <w:szCs w:val="28"/>
          <w:lang w:val="uz-Cyrl-UZ"/>
        </w:rPr>
        <w:t>12,</w:t>
      </w:r>
      <w:r w:rsidR="00D7434A">
        <w:rPr>
          <w:rFonts w:ascii="Times New Roman" w:hAnsi="Times New Roman"/>
          <w:b/>
          <w:sz w:val="28"/>
          <w:szCs w:val="28"/>
          <w:lang w:val="uz-Cyrl-UZ"/>
        </w:rPr>
        <w:t>91</w:t>
      </w:r>
      <w:r w:rsidR="003125C4" w:rsidRPr="00391A64">
        <w:rPr>
          <w:rFonts w:ascii="Times New Roman" w:hAnsi="Times New Roman"/>
          <w:b/>
          <w:sz w:val="28"/>
          <w:szCs w:val="28"/>
          <w:lang w:val="uz-Cyrl-UZ"/>
        </w:rPr>
        <w:t xml:space="preserve"> млн доллар</w:t>
      </w:r>
      <w:r w:rsidR="003A3D76" w:rsidRPr="00391A64">
        <w:rPr>
          <w:rFonts w:ascii="Times New Roman" w:hAnsi="Times New Roman"/>
          <w:sz w:val="28"/>
          <w:szCs w:val="28"/>
          <w:lang w:val="uz-Cyrl-UZ"/>
        </w:rPr>
        <w:t>,</w:t>
      </w:r>
      <w:r w:rsidR="003066E0" w:rsidRPr="00391A64">
        <w:rPr>
          <w:rFonts w:ascii="Times New Roman" w:hAnsi="Times New Roman"/>
          <w:sz w:val="28"/>
          <w:szCs w:val="28"/>
          <w:lang w:val="uz-Cyrl-UZ"/>
        </w:rPr>
        <w:t xml:space="preserve"> </w:t>
      </w:r>
      <w:r w:rsidRPr="00391A64">
        <w:rPr>
          <w:rFonts w:ascii="Times New Roman" w:hAnsi="Times New Roman"/>
          <w:sz w:val="28"/>
          <w:szCs w:val="28"/>
          <w:lang w:val="uz-Cyrl-UZ"/>
        </w:rPr>
        <w:t xml:space="preserve">шундан </w:t>
      </w:r>
      <w:r w:rsidR="00D42F73" w:rsidRPr="00391A64">
        <w:rPr>
          <w:rFonts w:ascii="Times New Roman" w:hAnsi="Times New Roman"/>
          <w:b/>
          <w:sz w:val="28"/>
          <w:szCs w:val="28"/>
          <w:u w:val="single"/>
          <w:lang w:val="uz-Cyrl-UZ"/>
        </w:rPr>
        <w:t>202</w:t>
      </w:r>
      <w:r w:rsidR="00CC4C86" w:rsidRPr="00391A64">
        <w:rPr>
          <w:rFonts w:ascii="Times New Roman" w:hAnsi="Times New Roman"/>
          <w:b/>
          <w:sz w:val="28"/>
          <w:szCs w:val="28"/>
          <w:u w:val="single"/>
          <w:lang w:val="uz-Cyrl-UZ"/>
        </w:rPr>
        <w:t>1</w:t>
      </w:r>
      <w:r w:rsidRPr="00391A64">
        <w:rPr>
          <w:rFonts w:ascii="Times New Roman" w:hAnsi="Times New Roman"/>
          <w:b/>
          <w:sz w:val="28"/>
          <w:szCs w:val="28"/>
          <w:u w:val="single"/>
          <w:lang w:val="uz-Cyrl-UZ"/>
        </w:rPr>
        <w:t xml:space="preserve"> йил</w:t>
      </w:r>
      <w:r w:rsidR="00D42F73" w:rsidRPr="00391A64">
        <w:rPr>
          <w:rFonts w:ascii="Times New Roman" w:hAnsi="Times New Roman"/>
          <w:b/>
          <w:sz w:val="28"/>
          <w:szCs w:val="28"/>
          <w:u w:val="single"/>
          <w:lang w:val="uz-Cyrl-UZ"/>
        </w:rPr>
        <w:t xml:space="preserve">да </w:t>
      </w:r>
      <w:r w:rsidR="00237DAC">
        <w:rPr>
          <w:rFonts w:ascii="Times New Roman" w:hAnsi="Times New Roman"/>
          <w:b/>
          <w:sz w:val="28"/>
          <w:szCs w:val="28"/>
          <w:u w:val="single"/>
          <w:lang w:val="uz-Cyrl-UZ"/>
        </w:rPr>
        <w:t xml:space="preserve">январь - </w:t>
      </w:r>
      <w:r w:rsidR="00C47A6A">
        <w:rPr>
          <w:rFonts w:ascii="Times New Roman" w:hAnsi="Times New Roman"/>
          <w:b/>
          <w:sz w:val="28"/>
          <w:szCs w:val="28"/>
          <w:u w:val="single"/>
          <w:lang w:val="uz-Cyrl-UZ"/>
        </w:rPr>
        <w:t>ноябрь</w:t>
      </w:r>
      <w:r w:rsidR="003125C4" w:rsidRPr="00391A64">
        <w:rPr>
          <w:rFonts w:ascii="Times New Roman" w:hAnsi="Times New Roman"/>
          <w:b/>
          <w:sz w:val="28"/>
          <w:szCs w:val="28"/>
          <w:u w:val="single"/>
          <w:lang w:val="uz-Cyrl-UZ"/>
        </w:rPr>
        <w:t xml:space="preserve"> ойлари </w:t>
      </w:r>
      <w:r w:rsidR="0023310E" w:rsidRPr="00391A64">
        <w:rPr>
          <w:rFonts w:ascii="Times New Roman" w:hAnsi="Times New Roman"/>
          <w:b/>
          <w:sz w:val="28"/>
          <w:szCs w:val="28"/>
          <w:u w:val="single"/>
          <w:lang w:val="uz-Cyrl-UZ"/>
        </w:rPr>
        <w:t>4,</w:t>
      </w:r>
      <w:r w:rsidR="00237DAC">
        <w:rPr>
          <w:rFonts w:ascii="Times New Roman" w:hAnsi="Times New Roman"/>
          <w:b/>
          <w:sz w:val="28"/>
          <w:szCs w:val="28"/>
          <w:u w:val="single"/>
          <w:lang w:val="uz-Cyrl-UZ"/>
        </w:rPr>
        <w:t>1</w:t>
      </w:r>
      <w:r w:rsidR="008D08A9">
        <w:rPr>
          <w:rFonts w:ascii="Times New Roman" w:hAnsi="Times New Roman"/>
          <w:b/>
          <w:sz w:val="28"/>
          <w:szCs w:val="28"/>
          <w:u w:val="single"/>
          <w:lang w:val="uz-Cyrl-UZ"/>
        </w:rPr>
        <w:t>5</w:t>
      </w:r>
      <w:r w:rsidR="003125C4" w:rsidRPr="00391A64">
        <w:rPr>
          <w:rFonts w:ascii="Times New Roman" w:hAnsi="Times New Roman"/>
          <w:b/>
          <w:sz w:val="28"/>
          <w:szCs w:val="28"/>
          <w:u w:val="single"/>
          <w:lang w:val="uz-Cyrl-UZ"/>
        </w:rPr>
        <w:t xml:space="preserve"> млн доллар</w:t>
      </w:r>
      <w:r w:rsidR="0023310E" w:rsidRPr="00391A64">
        <w:rPr>
          <w:rFonts w:ascii="Times New Roman" w:hAnsi="Times New Roman"/>
          <w:sz w:val="28"/>
          <w:szCs w:val="28"/>
          <w:lang w:val="uz-Cyrl-UZ"/>
        </w:rPr>
        <w:t>,</w:t>
      </w:r>
      <w:r w:rsidR="00D42F73" w:rsidRPr="00391A64">
        <w:rPr>
          <w:rFonts w:ascii="Times New Roman" w:hAnsi="Times New Roman"/>
          <w:sz w:val="28"/>
          <w:szCs w:val="28"/>
          <w:lang w:val="uz-Cyrl-UZ"/>
        </w:rPr>
        <w:t xml:space="preserve"> </w:t>
      </w:r>
      <w:r w:rsidR="003A3D76" w:rsidRPr="00391A64">
        <w:rPr>
          <w:rFonts w:ascii="Times New Roman" w:hAnsi="Times New Roman"/>
          <w:sz w:val="28"/>
          <w:szCs w:val="28"/>
          <w:lang w:val="uz-Cyrl-UZ"/>
        </w:rPr>
        <w:t>йиллик режага нисбатан</w:t>
      </w:r>
      <w:r w:rsidR="003A3D76" w:rsidRPr="00391A64">
        <w:rPr>
          <w:rFonts w:ascii="Times New Roman" w:hAnsi="Times New Roman"/>
          <w:b/>
          <w:sz w:val="28"/>
          <w:szCs w:val="28"/>
          <w:lang w:val="uz-Cyrl-UZ"/>
        </w:rPr>
        <w:t xml:space="preserve"> </w:t>
      </w:r>
      <w:r w:rsidR="0023310E" w:rsidRPr="00391A64">
        <w:rPr>
          <w:rFonts w:ascii="Times New Roman" w:hAnsi="Times New Roman"/>
          <w:b/>
          <w:sz w:val="28"/>
          <w:szCs w:val="28"/>
          <w:lang w:val="uz-Cyrl-UZ"/>
        </w:rPr>
        <w:t>9</w:t>
      </w:r>
      <w:r w:rsidR="00237DAC">
        <w:rPr>
          <w:rFonts w:ascii="Times New Roman" w:hAnsi="Times New Roman"/>
          <w:b/>
          <w:sz w:val="28"/>
          <w:szCs w:val="28"/>
          <w:lang w:val="uz-Cyrl-UZ"/>
        </w:rPr>
        <w:t>4</w:t>
      </w:r>
      <w:r w:rsidR="008D08A9">
        <w:rPr>
          <w:rFonts w:ascii="Times New Roman" w:hAnsi="Times New Roman"/>
          <w:b/>
          <w:sz w:val="28"/>
          <w:szCs w:val="28"/>
          <w:lang w:val="uz-Cyrl-UZ"/>
        </w:rPr>
        <w:t>,4</w:t>
      </w:r>
      <w:r w:rsidR="00237DAC">
        <w:rPr>
          <w:rFonts w:ascii="Times New Roman" w:hAnsi="Times New Roman"/>
          <w:b/>
          <w:sz w:val="28"/>
          <w:szCs w:val="28"/>
          <w:lang w:val="uz-Cyrl-UZ"/>
        </w:rPr>
        <w:t xml:space="preserve"> </w:t>
      </w:r>
      <w:r w:rsidR="003A3D76" w:rsidRPr="00391A64">
        <w:rPr>
          <w:rFonts w:ascii="Times New Roman" w:hAnsi="Times New Roman"/>
          <w:b/>
          <w:sz w:val="28"/>
          <w:szCs w:val="28"/>
          <w:lang w:val="uz-Cyrl-UZ"/>
        </w:rPr>
        <w:t>%</w:t>
      </w:r>
      <w:r w:rsidR="00AF7BC1" w:rsidRPr="00391A64">
        <w:rPr>
          <w:rFonts w:ascii="Times New Roman" w:hAnsi="Times New Roman"/>
          <w:sz w:val="28"/>
          <w:szCs w:val="28"/>
          <w:lang w:val="uz-Cyrl-UZ"/>
        </w:rPr>
        <w:t>.</w:t>
      </w:r>
    </w:p>
    <w:p w14:paraId="3792A505" w14:textId="06433B98" w:rsidR="00E3082F" w:rsidRPr="00391A64" w:rsidRDefault="00E3082F" w:rsidP="000402A5">
      <w:pPr>
        <w:spacing w:line="276" w:lineRule="auto"/>
        <w:ind w:firstLine="567"/>
        <w:jc w:val="both"/>
        <w:rPr>
          <w:b/>
          <w:sz w:val="28"/>
          <w:szCs w:val="28"/>
          <w:lang w:val="uz-Cyrl-UZ"/>
        </w:rPr>
      </w:pPr>
    </w:p>
    <w:p w14:paraId="6FC6837B" w14:textId="5A819088" w:rsidR="005225AB" w:rsidRPr="00391A64" w:rsidRDefault="003B294C" w:rsidP="000402A5">
      <w:pPr>
        <w:spacing w:line="276" w:lineRule="auto"/>
        <w:ind w:firstLine="567"/>
        <w:jc w:val="both"/>
        <w:rPr>
          <w:b/>
          <w:spacing w:val="-4"/>
          <w:sz w:val="28"/>
          <w:szCs w:val="28"/>
          <w:lang w:val="uz-Cyrl-UZ"/>
        </w:rPr>
      </w:pPr>
      <w:r w:rsidRPr="00391A64">
        <w:rPr>
          <w:b/>
          <w:sz w:val="28"/>
          <w:szCs w:val="28"/>
          <w:lang w:val="uz-Cyrl-UZ"/>
        </w:rPr>
        <w:t>Амалга оширилаётган лойиҳанинг ҳозирги ҳолати</w:t>
      </w:r>
    </w:p>
    <w:p w14:paraId="0AED6576" w14:textId="5F6B2B0E" w:rsidR="006B39D6" w:rsidRPr="00391A64" w:rsidRDefault="008121DF" w:rsidP="00D2602F">
      <w:pPr>
        <w:spacing w:line="276" w:lineRule="auto"/>
        <w:ind w:firstLine="709"/>
        <w:jc w:val="both"/>
        <w:rPr>
          <w:sz w:val="28"/>
          <w:szCs w:val="28"/>
          <w:lang w:val="uz-Cyrl-UZ"/>
        </w:rPr>
      </w:pPr>
      <w:r w:rsidRPr="00391A64">
        <w:rPr>
          <w:sz w:val="28"/>
          <w:szCs w:val="28"/>
          <w:lang w:val="uz-Cyrl-UZ"/>
        </w:rPr>
        <w:t xml:space="preserve">1. </w:t>
      </w:r>
      <w:r w:rsidR="00F301EF" w:rsidRPr="00391A64">
        <w:rPr>
          <w:sz w:val="28"/>
          <w:szCs w:val="28"/>
          <w:lang w:val="uz-Cyrl-UZ"/>
        </w:rPr>
        <w:t xml:space="preserve">Кадастр ва кўчмас мулкни рўйхатдан ўтказишнинг интеграциялаштирилган ахборот тизимини </w:t>
      </w:r>
      <w:r w:rsidR="005D6AEA">
        <w:rPr>
          <w:sz w:val="28"/>
          <w:szCs w:val="28"/>
          <w:lang w:val="uz-Cyrl-UZ"/>
        </w:rPr>
        <w:t xml:space="preserve">(Ахборот тизими) </w:t>
      </w:r>
      <w:r w:rsidR="00F301EF" w:rsidRPr="00391A64">
        <w:rPr>
          <w:sz w:val="28"/>
          <w:szCs w:val="28"/>
          <w:lang w:val="uz-Cyrl-UZ"/>
        </w:rPr>
        <w:t>яратиш мақсадида у</w:t>
      </w:r>
      <w:r w:rsidR="00466396" w:rsidRPr="00391A64">
        <w:rPr>
          <w:sz w:val="28"/>
          <w:szCs w:val="28"/>
          <w:lang w:val="uz-Cyrl-UZ"/>
        </w:rPr>
        <w:t>мумий қиймати 1</w:t>
      </w:r>
      <w:r w:rsidR="00555728" w:rsidRPr="00391A64">
        <w:rPr>
          <w:sz w:val="28"/>
          <w:szCs w:val="28"/>
          <w:lang w:val="uz-Cyrl-UZ"/>
        </w:rPr>
        <w:t>1</w:t>
      </w:r>
      <w:r w:rsidR="00466396" w:rsidRPr="00391A64">
        <w:rPr>
          <w:sz w:val="28"/>
          <w:szCs w:val="28"/>
          <w:lang w:val="uz-Cyrl-UZ"/>
        </w:rPr>
        <w:t>,</w:t>
      </w:r>
      <w:r w:rsidR="00244C33" w:rsidRPr="00391A64">
        <w:rPr>
          <w:sz w:val="28"/>
          <w:szCs w:val="28"/>
          <w:lang w:val="uz-Cyrl-UZ"/>
        </w:rPr>
        <w:t>7</w:t>
      </w:r>
      <w:r w:rsidR="00466396" w:rsidRPr="00391A64">
        <w:rPr>
          <w:sz w:val="28"/>
          <w:szCs w:val="28"/>
          <w:lang w:val="uz-Cyrl-UZ"/>
        </w:rPr>
        <w:t xml:space="preserve"> млн.</w:t>
      </w:r>
      <w:r w:rsidR="00B43DE8" w:rsidRPr="00391A64">
        <w:rPr>
          <w:sz w:val="28"/>
          <w:szCs w:val="28"/>
          <w:lang w:val="uz-Cyrl-UZ"/>
        </w:rPr>
        <w:t xml:space="preserve"> </w:t>
      </w:r>
      <w:r w:rsidR="00466396" w:rsidRPr="00391A64">
        <w:rPr>
          <w:sz w:val="28"/>
          <w:szCs w:val="28"/>
          <w:lang w:val="uz-Cyrl-UZ"/>
        </w:rPr>
        <w:t>АҚШ доллар</w:t>
      </w:r>
      <w:r w:rsidR="00B43DE8" w:rsidRPr="00391A64">
        <w:rPr>
          <w:sz w:val="28"/>
          <w:szCs w:val="28"/>
          <w:lang w:val="uz-Cyrl-UZ"/>
        </w:rPr>
        <w:t xml:space="preserve"> бўлган</w:t>
      </w:r>
      <w:r w:rsidR="00466396" w:rsidRPr="00391A64">
        <w:rPr>
          <w:sz w:val="28"/>
          <w:szCs w:val="28"/>
          <w:lang w:val="uz-Cyrl-UZ"/>
        </w:rPr>
        <w:t xml:space="preserve"> </w:t>
      </w:r>
      <w:r w:rsidR="00555728" w:rsidRPr="00391A64">
        <w:rPr>
          <w:sz w:val="28"/>
          <w:szCs w:val="28"/>
          <w:lang w:val="uz-Cyrl-UZ"/>
        </w:rPr>
        <w:t>Корея Республикасининг “LG-LX” консорциуми</w:t>
      </w:r>
      <w:r w:rsidR="00466396" w:rsidRPr="00391A64">
        <w:rPr>
          <w:sz w:val="28"/>
          <w:szCs w:val="28"/>
          <w:lang w:val="uz-Cyrl-UZ"/>
        </w:rPr>
        <w:t xml:space="preserve"> </w:t>
      </w:r>
      <w:r w:rsidR="00555728" w:rsidRPr="00391A64">
        <w:rPr>
          <w:sz w:val="28"/>
          <w:szCs w:val="28"/>
          <w:lang w:val="uz-Cyrl-UZ"/>
        </w:rPr>
        <w:t>билан шартнома тузилди</w:t>
      </w:r>
      <w:r w:rsidR="00DB1E32" w:rsidRPr="00391A64">
        <w:rPr>
          <w:sz w:val="28"/>
          <w:szCs w:val="28"/>
          <w:lang w:val="uz-Cyrl-UZ"/>
        </w:rPr>
        <w:t xml:space="preserve"> (</w:t>
      </w:r>
      <w:r w:rsidR="003E0BF5" w:rsidRPr="00391A64">
        <w:rPr>
          <w:sz w:val="28"/>
          <w:szCs w:val="28"/>
          <w:lang w:val="uz-Cyrl-UZ"/>
        </w:rPr>
        <w:t>15</w:t>
      </w:r>
      <w:r w:rsidR="00DB1E32" w:rsidRPr="00391A64">
        <w:rPr>
          <w:sz w:val="28"/>
          <w:szCs w:val="28"/>
          <w:lang w:val="uz-Cyrl-UZ"/>
        </w:rPr>
        <w:t>.</w:t>
      </w:r>
      <w:r w:rsidR="003E0BF5" w:rsidRPr="00391A64">
        <w:rPr>
          <w:sz w:val="28"/>
          <w:szCs w:val="28"/>
          <w:lang w:val="uz-Cyrl-UZ"/>
        </w:rPr>
        <w:t>1</w:t>
      </w:r>
      <w:r w:rsidR="00DB1E32" w:rsidRPr="00391A64">
        <w:rPr>
          <w:sz w:val="28"/>
          <w:szCs w:val="28"/>
          <w:lang w:val="uz-Cyrl-UZ"/>
        </w:rPr>
        <w:t>1.20</w:t>
      </w:r>
      <w:r w:rsidR="003E0BF5" w:rsidRPr="00391A64">
        <w:rPr>
          <w:sz w:val="28"/>
          <w:szCs w:val="28"/>
          <w:lang w:val="uz-Cyrl-UZ"/>
        </w:rPr>
        <w:t>19</w:t>
      </w:r>
      <w:r w:rsidR="00DB1E32" w:rsidRPr="00391A64">
        <w:rPr>
          <w:sz w:val="28"/>
          <w:szCs w:val="28"/>
          <w:lang w:val="uz-Cyrl-UZ"/>
        </w:rPr>
        <w:t xml:space="preserve"> й.)</w:t>
      </w:r>
      <w:r w:rsidR="00555728" w:rsidRPr="00391A64">
        <w:rPr>
          <w:sz w:val="28"/>
          <w:szCs w:val="28"/>
          <w:lang w:val="uz-Cyrl-UZ"/>
        </w:rPr>
        <w:t xml:space="preserve">. </w:t>
      </w:r>
      <w:r w:rsidR="006B39D6" w:rsidRPr="00391A64">
        <w:rPr>
          <w:sz w:val="28"/>
          <w:szCs w:val="28"/>
          <w:lang w:val="uz-Cyrl-UZ"/>
        </w:rPr>
        <w:t xml:space="preserve">Шартнома бўйича </w:t>
      </w:r>
      <w:r w:rsidR="00360BE1" w:rsidRPr="002F00B3">
        <w:rPr>
          <w:b/>
          <w:sz w:val="28"/>
          <w:szCs w:val="28"/>
          <w:lang w:val="uz-Cyrl-UZ"/>
        </w:rPr>
        <w:t>1</w:t>
      </w:r>
      <w:r w:rsidR="0023310E" w:rsidRPr="002F00B3">
        <w:rPr>
          <w:b/>
          <w:sz w:val="28"/>
          <w:szCs w:val="28"/>
          <w:lang w:val="uz-Cyrl-UZ"/>
        </w:rPr>
        <w:t>1</w:t>
      </w:r>
      <w:r w:rsidR="006B39D6" w:rsidRPr="002F00B3">
        <w:rPr>
          <w:b/>
          <w:sz w:val="28"/>
          <w:szCs w:val="28"/>
          <w:lang w:val="uz-Cyrl-UZ"/>
        </w:rPr>
        <w:t>,</w:t>
      </w:r>
      <w:r w:rsidR="0023310E" w:rsidRPr="002F00B3">
        <w:rPr>
          <w:b/>
          <w:sz w:val="28"/>
          <w:szCs w:val="28"/>
          <w:lang w:val="uz-Cyrl-UZ"/>
        </w:rPr>
        <w:t>7</w:t>
      </w:r>
      <w:r w:rsidR="006B39D6" w:rsidRPr="002F00B3">
        <w:rPr>
          <w:b/>
          <w:sz w:val="28"/>
          <w:szCs w:val="28"/>
          <w:lang w:val="uz-Cyrl-UZ"/>
        </w:rPr>
        <w:t xml:space="preserve"> млн. доллар (</w:t>
      </w:r>
      <w:r w:rsidR="0023310E" w:rsidRPr="002F00B3">
        <w:rPr>
          <w:b/>
          <w:sz w:val="28"/>
          <w:szCs w:val="28"/>
          <w:lang w:val="uz-Cyrl-UZ"/>
        </w:rPr>
        <w:t>100</w:t>
      </w:r>
      <w:r w:rsidR="006B39D6" w:rsidRPr="002F00B3">
        <w:rPr>
          <w:b/>
          <w:sz w:val="28"/>
          <w:szCs w:val="28"/>
          <w:lang w:val="uz-Cyrl-UZ"/>
        </w:rPr>
        <w:t>%) ўзлаштирилган</w:t>
      </w:r>
      <w:r w:rsidR="006B39D6" w:rsidRPr="00391A64">
        <w:rPr>
          <w:sz w:val="28"/>
          <w:szCs w:val="28"/>
          <w:lang w:val="uz-Cyrl-UZ"/>
        </w:rPr>
        <w:t>.</w:t>
      </w:r>
    </w:p>
    <w:p w14:paraId="6EEC79E0" w14:textId="53F188B0" w:rsidR="006B39D6" w:rsidRPr="00391A64" w:rsidRDefault="00555728" w:rsidP="000402A5">
      <w:pPr>
        <w:pStyle w:val="a7"/>
        <w:spacing w:after="0"/>
        <w:ind w:left="0" w:firstLine="567"/>
        <w:jc w:val="both"/>
        <w:rPr>
          <w:rFonts w:ascii="Times New Roman" w:hAnsi="Times New Roman"/>
          <w:sz w:val="28"/>
          <w:szCs w:val="28"/>
          <w:lang w:val="uz-Cyrl-UZ"/>
        </w:rPr>
      </w:pPr>
      <w:r w:rsidRPr="00391A64">
        <w:rPr>
          <w:rFonts w:ascii="Times New Roman" w:hAnsi="Times New Roman"/>
          <w:sz w:val="28"/>
          <w:szCs w:val="28"/>
          <w:lang w:val="uz-Cyrl-UZ"/>
        </w:rPr>
        <w:t xml:space="preserve">Ушбу шартнома бўйича </w:t>
      </w:r>
      <w:r w:rsidRPr="00391A64">
        <w:rPr>
          <w:rFonts w:ascii="Times New Roman" w:hAnsi="Times New Roman"/>
          <w:b/>
          <w:sz w:val="28"/>
          <w:szCs w:val="28"/>
          <w:lang w:val="uz-Cyrl-UZ"/>
        </w:rPr>
        <w:t>Республика маълумот</w:t>
      </w:r>
      <w:r w:rsidR="00B43DE8" w:rsidRPr="00391A64">
        <w:rPr>
          <w:rFonts w:ascii="Times New Roman" w:hAnsi="Times New Roman"/>
          <w:b/>
          <w:sz w:val="28"/>
          <w:szCs w:val="28"/>
          <w:lang w:val="uz-Cyrl-UZ"/>
        </w:rPr>
        <w:t>лар</w:t>
      </w:r>
      <w:r w:rsidRPr="00391A64">
        <w:rPr>
          <w:rFonts w:ascii="Times New Roman" w:hAnsi="Times New Roman"/>
          <w:b/>
          <w:sz w:val="28"/>
          <w:szCs w:val="28"/>
          <w:lang w:val="uz-Cyrl-UZ"/>
        </w:rPr>
        <w:t>ни қайта ишлаш маркази</w:t>
      </w:r>
      <w:r w:rsidRPr="00391A64">
        <w:rPr>
          <w:rFonts w:ascii="Times New Roman" w:hAnsi="Times New Roman"/>
          <w:sz w:val="28"/>
          <w:szCs w:val="28"/>
          <w:lang w:val="uz-Cyrl-UZ"/>
        </w:rPr>
        <w:t xml:space="preserve"> (</w:t>
      </w:r>
      <w:r w:rsidR="006B39D6" w:rsidRPr="00391A64">
        <w:rPr>
          <w:rFonts w:ascii="Times New Roman" w:hAnsi="Times New Roman"/>
          <w:sz w:val="28"/>
          <w:szCs w:val="28"/>
          <w:lang w:val="uz-Cyrl-UZ"/>
        </w:rPr>
        <w:t>Датацент</w:t>
      </w:r>
      <w:r w:rsidRPr="00391A64">
        <w:rPr>
          <w:rFonts w:ascii="Times New Roman" w:hAnsi="Times New Roman"/>
          <w:sz w:val="28"/>
          <w:szCs w:val="28"/>
          <w:lang w:val="uz-Cyrl-UZ"/>
        </w:rPr>
        <w:t xml:space="preserve">) ва </w:t>
      </w:r>
      <w:r w:rsidRPr="00391A64">
        <w:rPr>
          <w:rFonts w:ascii="Times New Roman" w:hAnsi="Times New Roman"/>
          <w:b/>
          <w:sz w:val="28"/>
          <w:szCs w:val="28"/>
          <w:lang w:val="uz-Cyrl-UZ"/>
        </w:rPr>
        <w:t>14 та</w:t>
      </w:r>
      <w:r w:rsidRPr="00391A64">
        <w:rPr>
          <w:rFonts w:ascii="Times New Roman" w:hAnsi="Times New Roman"/>
          <w:sz w:val="28"/>
          <w:szCs w:val="28"/>
          <w:lang w:val="uz-Cyrl-UZ"/>
        </w:rPr>
        <w:t xml:space="preserve"> кадастр корхоналарининг ахборот-та</w:t>
      </w:r>
      <w:r w:rsidR="00B43DE8" w:rsidRPr="00391A64">
        <w:rPr>
          <w:rFonts w:ascii="Times New Roman" w:hAnsi="Times New Roman"/>
          <w:sz w:val="28"/>
          <w:szCs w:val="28"/>
          <w:lang w:val="uz-Cyrl-UZ"/>
        </w:rPr>
        <w:t>ҳ</w:t>
      </w:r>
      <w:r w:rsidRPr="00391A64">
        <w:rPr>
          <w:rFonts w:ascii="Times New Roman" w:hAnsi="Times New Roman"/>
          <w:sz w:val="28"/>
          <w:szCs w:val="28"/>
          <w:lang w:val="uz-Cyrl-UZ"/>
        </w:rPr>
        <w:t>лилий марказларини комп</w:t>
      </w:r>
      <w:r w:rsidR="00B43DE8" w:rsidRPr="00391A64">
        <w:rPr>
          <w:rFonts w:ascii="Times New Roman" w:hAnsi="Times New Roman"/>
          <w:sz w:val="28"/>
          <w:szCs w:val="28"/>
          <w:lang w:val="uz-Cyrl-UZ"/>
        </w:rPr>
        <w:t>ь</w:t>
      </w:r>
      <w:r w:rsidRPr="00391A64">
        <w:rPr>
          <w:rFonts w:ascii="Times New Roman" w:hAnsi="Times New Roman"/>
          <w:sz w:val="28"/>
          <w:szCs w:val="28"/>
          <w:lang w:val="uz-Cyrl-UZ"/>
        </w:rPr>
        <w:t>ютер</w:t>
      </w:r>
      <w:r w:rsidR="00C47A6A">
        <w:rPr>
          <w:rFonts w:ascii="Times New Roman" w:hAnsi="Times New Roman"/>
          <w:sz w:val="28"/>
          <w:szCs w:val="28"/>
          <w:lang w:val="uz-Cyrl-UZ"/>
        </w:rPr>
        <w:t>,</w:t>
      </w:r>
      <w:r w:rsidRPr="00391A64">
        <w:rPr>
          <w:rFonts w:ascii="Times New Roman" w:hAnsi="Times New Roman"/>
          <w:sz w:val="28"/>
          <w:szCs w:val="28"/>
          <w:lang w:val="uz-Cyrl-UZ"/>
        </w:rPr>
        <w:t xml:space="preserve"> </w:t>
      </w:r>
      <w:r w:rsidR="00B43DE8" w:rsidRPr="00391A64">
        <w:rPr>
          <w:rFonts w:ascii="Times New Roman" w:hAnsi="Times New Roman"/>
          <w:sz w:val="28"/>
          <w:szCs w:val="28"/>
          <w:lang w:val="uz-Cyrl-UZ"/>
        </w:rPr>
        <w:t>алоқа</w:t>
      </w:r>
      <w:r w:rsidRPr="00391A64">
        <w:rPr>
          <w:rFonts w:ascii="Times New Roman" w:hAnsi="Times New Roman"/>
          <w:sz w:val="28"/>
          <w:szCs w:val="28"/>
          <w:lang w:val="uz-Cyrl-UZ"/>
        </w:rPr>
        <w:t xml:space="preserve"> ускуналари билан</w:t>
      </w:r>
      <w:r w:rsidR="001362D6" w:rsidRPr="00391A64">
        <w:rPr>
          <w:rFonts w:ascii="Times New Roman" w:hAnsi="Times New Roman"/>
          <w:sz w:val="28"/>
          <w:szCs w:val="28"/>
          <w:lang w:val="uz-Cyrl-UZ"/>
        </w:rPr>
        <w:t xml:space="preserve"> таъминланди</w:t>
      </w:r>
      <w:r w:rsidR="007736CB" w:rsidRPr="00391A64">
        <w:rPr>
          <w:rFonts w:ascii="Times New Roman" w:hAnsi="Times New Roman"/>
          <w:sz w:val="28"/>
          <w:szCs w:val="28"/>
          <w:lang w:val="uz-Cyrl-UZ"/>
        </w:rPr>
        <w:t xml:space="preserve"> ва ўрнатилди</w:t>
      </w:r>
      <w:r w:rsidR="001362D6" w:rsidRPr="00391A64">
        <w:rPr>
          <w:rFonts w:ascii="Times New Roman" w:hAnsi="Times New Roman"/>
          <w:sz w:val="28"/>
          <w:szCs w:val="28"/>
          <w:lang w:val="uz-Cyrl-UZ"/>
        </w:rPr>
        <w:t xml:space="preserve">. </w:t>
      </w:r>
    </w:p>
    <w:p w14:paraId="55EC205E" w14:textId="742CD856" w:rsidR="006B39D6" w:rsidRDefault="006B39D6" w:rsidP="000402A5">
      <w:pPr>
        <w:pStyle w:val="a7"/>
        <w:spacing w:after="0"/>
        <w:ind w:left="0" w:firstLine="567"/>
        <w:jc w:val="both"/>
        <w:rPr>
          <w:rFonts w:ascii="Times New Roman" w:hAnsi="Times New Roman"/>
          <w:sz w:val="28"/>
          <w:szCs w:val="28"/>
          <w:lang w:val="uz-Cyrl-UZ"/>
        </w:rPr>
      </w:pPr>
      <w:r w:rsidRPr="00391A64">
        <w:rPr>
          <w:rFonts w:ascii="Times New Roman" w:hAnsi="Times New Roman"/>
          <w:sz w:val="28"/>
          <w:szCs w:val="28"/>
          <w:lang w:val="uz-Cyrl-UZ"/>
        </w:rPr>
        <w:t>-</w:t>
      </w:r>
      <w:r w:rsidR="00B511BB" w:rsidRPr="00391A64">
        <w:rPr>
          <w:rFonts w:ascii="Times New Roman" w:hAnsi="Times New Roman"/>
          <w:sz w:val="28"/>
          <w:szCs w:val="28"/>
          <w:lang w:val="uz-Cyrl-UZ"/>
        </w:rPr>
        <w:t xml:space="preserve"> </w:t>
      </w:r>
      <w:r w:rsidR="007736CB" w:rsidRPr="00391A64">
        <w:rPr>
          <w:rFonts w:ascii="Times New Roman" w:hAnsi="Times New Roman"/>
          <w:sz w:val="28"/>
          <w:szCs w:val="28"/>
          <w:lang w:val="uz-Cyrl-UZ"/>
        </w:rPr>
        <w:t>Резерв маълумотларни қайта ишлаш маркази</w:t>
      </w:r>
      <w:r w:rsidRPr="00391A64">
        <w:rPr>
          <w:rFonts w:ascii="Times New Roman" w:hAnsi="Times New Roman"/>
          <w:sz w:val="28"/>
          <w:szCs w:val="28"/>
          <w:lang w:val="uz-Cyrl-UZ"/>
        </w:rPr>
        <w:t>ни</w:t>
      </w:r>
      <w:r w:rsidR="00C47A6A">
        <w:rPr>
          <w:rFonts w:ascii="Times New Roman" w:hAnsi="Times New Roman"/>
          <w:sz w:val="28"/>
          <w:szCs w:val="28"/>
          <w:lang w:val="uz-Cyrl-UZ"/>
        </w:rPr>
        <w:t xml:space="preserve"> </w:t>
      </w:r>
      <w:r w:rsidR="00C47A6A" w:rsidRPr="00391A64">
        <w:rPr>
          <w:rFonts w:ascii="Times New Roman" w:hAnsi="Times New Roman"/>
          <w:sz w:val="28"/>
          <w:szCs w:val="28"/>
          <w:lang w:val="uz-Cyrl-UZ"/>
        </w:rPr>
        <w:t>(</w:t>
      </w:r>
      <w:r w:rsidR="00C47A6A">
        <w:rPr>
          <w:rFonts w:ascii="Times New Roman" w:hAnsi="Times New Roman"/>
          <w:sz w:val="28"/>
          <w:szCs w:val="28"/>
          <w:lang w:val="uz-Cyrl-UZ"/>
        </w:rPr>
        <w:t>Резерв д</w:t>
      </w:r>
      <w:r w:rsidR="00C47A6A" w:rsidRPr="00391A64">
        <w:rPr>
          <w:rFonts w:ascii="Times New Roman" w:hAnsi="Times New Roman"/>
          <w:sz w:val="28"/>
          <w:szCs w:val="28"/>
          <w:lang w:val="uz-Cyrl-UZ"/>
        </w:rPr>
        <w:t xml:space="preserve">атацент) </w:t>
      </w:r>
      <w:r w:rsidRPr="00391A64">
        <w:rPr>
          <w:rFonts w:ascii="Times New Roman" w:hAnsi="Times New Roman"/>
          <w:sz w:val="28"/>
          <w:szCs w:val="28"/>
          <w:lang w:val="uz-Cyrl-UZ"/>
        </w:rPr>
        <w:t xml:space="preserve">асбоб-ускуналарини </w:t>
      </w:r>
      <w:r w:rsidR="007736CB" w:rsidRPr="00391A64">
        <w:rPr>
          <w:rFonts w:ascii="Times New Roman" w:hAnsi="Times New Roman"/>
          <w:sz w:val="28"/>
          <w:szCs w:val="28"/>
          <w:lang w:val="uz-Cyrl-UZ"/>
        </w:rPr>
        <w:t>УЗИНФО</w:t>
      </w:r>
      <w:r w:rsidR="00E637EC" w:rsidRPr="00391A64">
        <w:rPr>
          <w:rFonts w:ascii="Times New Roman" w:hAnsi="Times New Roman"/>
          <w:sz w:val="28"/>
          <w:szCs w:val="28"/>
          <w:lang w:val="uz-Cyrl-UZ"/>
        </w:rPr>
        <w:t>К</w:t>
      </w:r>
      <w:r w:rsidR="007736CB" w:rsidRPr="00391A64">
        <w:rPr>
          <w:rFonts w:ascii="Times New Roman" w:hAnsi="Times New Roman"/>
          <w:sz w:val="28"/>
          <w:szCs w:val="28"/>
          <w:lang w:val="uz-Cyrl-UZ"/>
        </w:rPr>
        <w:t>ОМ давлат ахборот</w:t>
      </w:r>
      <w:r w:rsidR="007736CB" w:rsidRPr="007736CB">
        <w:rPr>
          <w:rFonts w:ascii="Times New Roman" w:hAnsi="Times New Roman"/>
          <w:sz w:val="28"/>
          <w:szCs w:val="28"/>
          <w:lang w:val="uz-Cyrl-UZ"/>
        </w:rPr>
        <w:t xml:space="preserve"> тизимларини яратиш ва қўллаб-қувватлаш учун ягона интегратор</w:t>
      </w:r>
      <w:r>
        <w:rPr>
          <w:rFonts w:ascii="Times New Roman" w:hAnsi="Times New Roman"/>
          <w:sz w:val="28"/>
          <w:szCs w:val="28"/>
          <w:lang w:val="uz-Cyrl-UZ"/>
        </w:rPr>
        <w:t>нинг махсус хоналарда</w:t>
      </w:r>
      <w:r w:rsidR="007736CB" w:rsidRPr="007736CB">
        <w:rPr>
          <w:rFonts w:ascii="Times New Roman" w:hAnsi="Times New Roman"/>
          <w:sz w:val="28"/>
          <w:szCs w:val="28"/>
          <w:lang w:val="uz-Cyrl-UZ"/>
        </w:rPr>
        <w:t xml:space="preserve"> </w:t>
      </w:r>
      <w:r w:rsidR="00B511BB" w:rsidRPr="0075034E">
        <w:rPr>
          <w:rFonts w:ascii="Times New Roman" w:hAnsi="Times New Roman"/>
          <w:sz w:val="28"/>
          <w:szCs w:val="28"/>
          <w:lang w:val="uz-Cyrl-UZ"/>
        </w:rPr>
        <w:t>ўрнати</w:t>
      </w:r>
      <w:r w:rsidR="00AE6664">
        <w:rPr>
          <w:rFonts w:ascii="Times New Roman" w:hAnsi="Times New Roman"/>
          <w:sz w:val="28"/>
          <w:szCs w:val="28"/>
          <w:lang w:val="uz-Cyrl-UZ"/>
        </w:rPr>
        <w:t>лди</w:t>
      </w:r>
      <w:r>
        <w:rPr>
          <w:rFonts w:ascii="Times New Roman" w:hAnsi="Times New Roman"/>
          <w:sz w:val="28"/>
          <w:szCs w:val="28"/>
          <w:lang w:val="uz-Cyrl-UZ"/>
        </w:rPr>
        <w:t>;</w:t>
      </w:r>
    </w:p>
    <w:p w14:paraId="3130571E" w14:textId="3F65D97F" w:rsidR="006B39D6" w:rsidRDefault="006B39D6" w:rsidP="000402A5">
      <w:pPr>
        <w:pStyle w:val="a7"/>
        <w:spacing w:after="0"/>
        <w:ind w:left="0" w:firstLine="567"/>
        <w:jc w:val="both"/>
        <w:rPr>
          <w:rFonts w:ascii="Times New Roman" w:hAnsi="Times New Roman"/>
          <w:sz w:val="28"/>
          <w:szCs w:val="28"/>
          <w:lang w:val="uz-Cyrl-UZ"/>
        </w:rPr>
      </w:pPr>
      <w:r>
        <w:rPr>
          <w:rFonts w:ascii="Times New Roman" w:hAnsi="Times New Roman"/>
          <w:sz w:val="28"/>
          <w:szCs w:val="28"/>
          <w:lang w:val="uz-Cyrl-UZ"/>
        </w:rPr>
        <w:t>-</w:t>
      </w:r>
      <w:r w:rsidR="00B511BB" w:rsidRPr="0075034E">
        <w:rPr>
          <w:rFonts w:ascii="Times New Roman" w:hAnsi="Times New Roman"/>
          <w:sz w:val="28"/>
          <w:szCs w:val="28"/>
          <w:lang w:val="uz-Cyrl-UZ"/>
        </w:rPr>
        <w:t xml:space="preserve"> Интеграциялаштирилган кўчмас мулкни рўйхатдан ўтказиш ва кадастр ахборот тизимини ишлаб чиқиш </w:t>
      </w:r>
      <w:r w:rsidRPr="006B39D6">
        <w:rPr>
          <w:rFonts w:ascii="Times New Roman" w:hAnsi="Times New Roman"/>
          <w:sz w:val="28"/>
          <w:szCs w:val="28"/>
          <w:lang w:val="uz-Cyrl-UZ"/>
        </w:rPr>
        <w:t>(</w:t>
      </w:r>
      <w:r w:rsidRPr="006B39D6">
        <w:rPr>
          <w:rFonts w:ascii="Times New Roman" w:hAnsi="Times New Roman"/>
          <w:bCs/>
          <w:sz w:val="28"/>
          <w:szCs w:val="28"/>
          <w:lang w:val="uz-Cyrl-UZ"/>
        </w:rPr>
        <w:t>60 та транзакциялар ишлаб чиқилди</w:t>
      </w:r>
      <w:r w:rsidRPr="006B39D6">
        <w:rPr>
          <w:rFonts w:ascii="Times New Roman" w:hAnsi="Times New Roman"/>
          <w:sz w:val="28"/>
          <w:szCs w:val="28"/>
          <w:lang w:val="uz-Cyrl-UZ"/>
        </w:rPr>
        <w:t>)</w:t>
      </w:r>
      <w:r>
        <w:rPr>
          <w:rFonts w:ascii="Times New Roman" w:hAnsi="Times New Roman"/>
          <w:sz w:val="28"/>
          <w:szCs w:val="28"/>
          <w:lang w:val="uz-Cyrl-UZ"/>
        </w:rPr>
        <w:t>, тизимни операцион тестдан ўткази</w:t>
      </w:r>
      <w:r w:rsidR="0023310E">
        <w:rPr>
          <w:rFonts w:ascii="Times New Roman" w:hAnsi="Times New Roman"/>
          <w:sz w:val="28"/>
          <w:szCs w:val="28"/>
          <w:lang w:val="uz-Cyrl-UZ"/>
        </w:rPr>
        <w:t>лди</w:t>
      </w:r>
      <w:r>
        <w:rPr>
          <w:rFonts w:ascii="Times New Roman" w:hAnsi="Times New Roman"/>
          <w:sz w:val="28"/>
          <w:szCs w:val="28"/>
          <w:lang w:val="uz-Cyrl-UZ"/>
        </w:rPr>
        <w:t xml:space="preserve"> ва қабул қили</w:t>
      </w:r>
      <w:r w:rsidR="00AE6664">
        <w:rPr>
          <w:rFonts w:ascii="Times New Roman" w:hAnsi="Times New Roman"/>
          <w:sz w:val="28"/>
          <w:szCs w:val="28"/>
          <w:lang w:val="uz-Cyrl-UZ"/>
        </w:rPr>
        <w:t>нди</w:t>
      </w:r>
      <w:r>
        <w:rPr>
          <w:rFonts w:ascii="Times New Roman" w:hAnsi="Times New Roman"/>
          <w:sz w:val="28"/>
          <w:szCs w:val="28"/>
          <w:lang w:val="uz-Cyrl-UZ"/>
        </w:rPr>
        <w:t>;</w:t>
      </w:r>
    </w:p>
    <w:p w14:paraId="2E6AA83F" w14:textId="6366DB4F" w:rsidR="00256F25" w:rsidRPr="0075034E" w:rsidRDefault="006B39D6" w:rsidP="000402A5">
      <w:pPr>
        <w:pStyle w:val="a7"/>
        <w:spacing w:after="0"/>
        <w:ind w:left="0" w:firstLine="567"/>
        <w:jc w:val="both"/>
        <w:rPr>
          <w:rFonts w:ascii="Times New Roman" w:hAnsi="Times New Roman"/>
          <w:sz w:val="28"/>
          <w:szCs w:val="28"/>
          <w:lang w:val="uz-Cyrl-UZ"/>
        </w:rPr>
      </w:pPr>
      <w:r>
        <w:rPr>
          <w:rFonts w:ascii="Times New Roman" w:hAnsi="Times New Roman"/>
          <w:sz w:val="28"/>
          <w:szCs w:val="28"/>
          <w:lang w:val="uz-Cyrl-UZ"/>
        </w:rPr>
        <w:t xml:space="preserve">- соҳа мутахассиларни ва фойдананувчиларни ўқитиш ишлари </w:t>
      </w:r>
      <w:r w:rsidR="00B511BB" w:rsidRPr="0075034E">
        <w:rPr>
          <w:rFonts w:ascii="Times New Roman" w:hAnsi="Times New Roman"/>
          <w:sz w:val="28"/>
          <w:szCs w:val="28"/>
          <w:lang w:val="uz-Cyrl-UZ"/>
        </w:rPr>
        <w:t>олиб борил</w:t>
      </w:r>
      <w:r w:rsidR="00AE6664">
        <w:rPr>
          <w:rFonts w:ascii="Times New Roman" w:hAnsi="Times New Roman"/>
          <w:sz w:val="28"/>
          <w:szCs w:val="28"/>
          <w:lang w:val="uz-Cyrl-UZ"/>
        </w:rPr>
        <w:t>ди</w:t>
      </w:r>
      <w:r w:rsidR="00555728" w:rsidRPr="0075034E">
        <w:rPr>
          <w:rFonts w:ascii="Times New Roman" w:hAnsi="Times New Roman"/>
          <w:sz w:val="28"/>
          <w:szCs w:val="28"/>
          <w:lang w:val="uz-Cyrl-UZ"/>
        </w:rPr>
        <w:t>.</w:t>
      </w:r>
      <w:r w:rsidR="00E74E2C" w:rsidRPr="0075034E">
        <w:rPr>
          <w:rFonts w:ascii="Times New Roman" w:hAnsi="Times New Roman"/>
          <w:sz w:val="28"/>
          <w:szCs w:val="28"/>
          <w:lang w:val="uz-Cyrl-UZ"/>
        </w:rPr>
        <w:t xml:space="preserve"> </w:t>
      </w:r>
    </w:p>
    <w:p w14:paraId="73225CB9" w14:textId="16E71BEF" w:rsidR="00C47A6A" w:rsidRPr="00C47A6A" w:rsidRDefault="00C47A6A" w:rsidP="002F00B3">
      <w:pPr>
        <w:pStyle w:val="a7"/>
        <w:spacing w:after="0"/>
        <w:ind w:left="0" w:firstLine="567"/>
        <w:jc w:val="both"/>
        <w:rPr>
          <w:rFonts w:ascii="Times New Roman" w:hAnsi="Times New Roman"/>
          <w:sz w:val="28"/>
          <w:szCs w:val="28"/>
          <w:lang w:val="uz-Cyrl-UZ"/>
        </w:rPr>
      </w:pPr>
      <w:r w:rsidRPr="00F27A36">
        <w:rPr>
          <w:rFonts w:ascii="Times New Roman" w:hAnsi="Times New Roman"/>
          <w:sz w:val="28"/>
          <w:szCs w:val="28"/>
          <w:lang w:val="uz-Cyrl-UZ"/>
        </w:rPr>
        <w:t>Ахборот тизимнинг иккинчи босқич</w:t>
      </w:r>
      <w:r w:rsidR="005D6AEA" w:rsidRPr="00F27A36">
        <w:rPr>
          <w:rFonts w:ascii="Times New Roman" w:hAnsi="Times New Roman"/>
          <w:sz w:val="28"/>
          <w:szCs w:val="28"/>
          <w:lang w:val="uz-Cyrl-UZ"/>
        </w:rPr>
        <w:t xml:space="preserve">и бўйича </w:t>
      </w:r>
      <w:r w:rsidRPr="00F27A36">
        <w:rPr>
          <w:rFonts w:ascii="Times New Roman" w:hAnsi="Times New Roman"/>
          <w:sz w:val="28"/>
          <w:szCs w:val="28"/>
          <w:lang w:val="uz-Cyrl-UZ"/>
        </w:rPr>
        <w:t xml:space="preserve">умумий қиймати </w:t>
      </w:r>
      <w:r w:rsidRPr="00F27A36">
        <w:rPr>
          <w:rFonts w:ascii="Times New Roman" w:hAnsi="Times New Roman"/>
          <w:b/>
          <w:sz w:val="28"/>
          <w:szCs w:val="28"/>
          <w:lang w:val="uz-Cyrl-UZ"/>
        </w:rPr>
        <w:t>2,33 млн. АҚШ доллар</w:t>
      </w:r>
      <w:r w:rsidR="005D6AEA" w:rsidRPr="00F27A36">
        <w:rPr>
          <w:rFonts w:ascii="Times New Roman" w:hAnsi="Times New Roman"/>
          <w:b/>
          <w:sz w:val="28"/>
          <w:szCs w:val="28"/>
          <w:lang w:val="uz-Cyrl-UZ"/>
        </w:rPr>
        <w:t>и</w:t>
      </w:r>
      <w:r w:rsidRPr="00F27A36">
        <w:rPr>
          <w:rFonts w:ascii="Times New Roman" w:hAnsi="Times New Roman"/>
          <w:sz w:val="28"/>
          <w:szCs w:val="28"/>
          <w:lang w:val="uz-Cyrl-UZ"/>
        </w:rPr>
        <w:t xml:space="preserve"> бўлган шартнома 27 октябр куни имзолан</w:t>
      </w:r>
      <w:r w:rsidR="005D6AEA" w:rsidRPr="00F27A36">
        <w:rPr>
          <w:rFonts w:ascii="Times New Roman" w:hAnsi="Times New Roman"/>
          <w:sz w:val="28"/>
          <w:szCs w:val="28"/>
          <w:lang w:val="uz-Cyrl-UZ"/>
        </w:rPr>
        <w:t xml:space="preserve">иб, ўрнатилган тартибда </w:t>
      </w:r>
      <w:r w:rsidRPr="00F27A36">
        <w:rPr>
          <w:rFonts w:ascii="Times New Roman" w:hAnsi="Times New Roman"/>
          <w:sz w:val="28"/>
          <w:szCs w:val="28"/>
          <w:lang w:val="uz-Cyrl-UZ"/>
        </w:rPr>
        <w:t xml:space="preserve">Инвестициялар ва ташқи савдо вазирлиги ҳамда Жахон банкида руйхатдан ўтказилди. Шартномани </w:t>
      </w:r>
      <w:r w:rsidR="0018446D" w:rsidRPr="00F27A36">
        <w:rPr>
          <w:rFonts w:ascii="Times New Roman" w:hAnsi="Times New Roman"/>
          <w:sz w:val="28"/>
          <w:szCs w:val="28"/>
          <w:lang w:val="uz-Cyrl-UZ"/>
        </w:rPr>
        <w:t xml:space="preserve">шартларига мувофиқ </w:t>
      </w:r>
      <w:r w:rsidRPr="00F27A36">
        <w:rPr>
          <w:rFonts w:ascii="Times New Roman" w:hAnsi="Times New Roman"/>
          <w:sz w:val="28"/>
          <w:szCs w:val="28"/>
          <w:lang w:val="uz-Cyrl-UZ"/>
        </w:rPr>
        <w:t xml:space="preserve">LG LX консорциуми томонидан банк кафолати </w:t>
      </w:r>
      <w:r w:rsidR="0018446D" w:rsidRPr="00F27A36">
        <w:rPr>
          <w:rFonts w:ascii="Times New Roman" w:hAnsi="Times New Roman"/>
          <w:sz w:val="28"/>
          <w:szCs w:val="28"/>
          <w:lang w:val="uz-Cyrl-UZ"/>
        </w:rPr>
        <w:t xml:space="preserve">асосида </w:t>
      </w:r>
      <w:r w:rsidRPr="00F27A36">
        <w:rPr>
          <w:rFonts w:ascii="Times New Roman" w:hAnsi="Times New Roman"/>
          <w:sz w:val="28"/>
          <w:szCs w:val="28"/>
          <w:lang w:val="uz-Cyrl-UZ"/>
        </w:rPr>
        <w:t>аванс т</w:t>
      </w:r>
      <w:r w:rsidR="0018446D" w:rsidRPr="00F27A36">
        <w:rPr>
          <w:rFonts w:ascii="Times New Roman" w:hAnsi="Times New Roman"/>
          <w:sz w:val="28"/>
          <w:szCs w:val="28"/>
          <w:lang w:val="uz-Cyrl-UZ"/>
        </w:rPr>
        <w:t>ў</w:t>
      </w:r>
      <w:r w:rsidRPr="00F27A36">
        <w:rPr>
          <w:rFonts w:ascii="Times New Roman" w:hAnsi="Times New Roman"/>
          <w:sz w:val="28"/>
          <w:szCs w:val="28"/>
          <w:lang w:val="uz-Cyrl-UZ"/>
        </w:rPr>
        <w:t>ловлари ўтказилди.</w:t>
      </w:r>
      <w:bookmarkStart w:id="0" w:name="_GoBack"/>
      <w:bookmarkEnd w:id="0"/>
    </w:p>
    <w:p w14:paraId="1C8C01E7" w14:textId="77777777" w:rsidR="00C47A6A" w:rsidRDefault="00C47A6A" w:rsidP="000402A5">
      <w:pPr>
        <w:pStyle w:val="a7"/>
        <w:spacing w:after="0"/>
        <w:ind w:left="0" w:firstLine="567"/>
        <w:jc w:val="both"/>
        <w:rPr>
          <w:rFonts w:ascii="Times New Roman" w:hAnsi="Times New Roman"/>
          <w:sz w:val="28"/>
          <w:szCs w:val="28"/>
          <w:lang w:val="uz-Cyrl-UZ"/>
        </w:rPr>
      </w:pPr>
    </w:p>
    <w:p w14:paraId="4023EDB1" w14:textId="5135EB2D" w:rsidR="005E098B" w:rsidRDefault="005E098B" w:rsidP="000402A5">
      <w:pPr>
        <w:pStyle w:val="a7"/>
        <w:spacing w:after="0"/>
        <w:ind w:left="0" w:firstLine="567"/>
        <w:jc w:val="both"/>
        <w:rPr>
          <w:rFonts w:ascii="Times New Roman" w:hAnsi="Times New Roman"/>
          <w:b/>
          <w:sz w:val="28"/>
          <w:szCs w:val="28"/>
          <w:u w:val="single"/>
          <w:lang w:val="uz-Cyrl-UZ"/>
        </w:rPr>
      </w:pPr>
      <w:r>
        <w:rPr>
          <w:rFonts w:ascii="Times New Roman" w:hAnsi="Times New Roman"/>
          <w:sz w:val="28"/>
          <w:szCs w:val="28"/>
          <w:lang w:val="uz-Cyrl-UZ"/>
        </w:rPr>
        <w:t xml:space="preserve">2. </w:t>
      </w:r>
      <w:r w:rsidRPr="00007F22">
        <w:rPr>
          <w:rFonts w:ascii="Times New Roman" w:hAnsi="Times New Roman"/>
          <w:sz w:val="28"/>
          <w:szCs w:val="28"/>
          <w:lang w:val="uz-Cyrl-UZ"/>
        </w:rPr>
        <w:t xml:space="preserve">Республиканинг </w:t>
      </w:r>
      <w:r w:rsidR="00237DAC" w:rsidRPr="00007F22">
        <w:rPr>
          <w:rFonts w:ascii="Times New Roman" w:hAnsi="Times New Roman"/>
          <w:b/>
          <w:sz w:val="28"/>
          <w:szCs w:val="28"/>
          <w:lang w:val="uz-Cyrl-UZ"/>
        </w:rPr>
        <w:t>10</w:t>
      </w:r>
      <w:r w:rsidRPr="00007F22">
        <w:rPr>
          <w:rFonts w:ascii="Times New Roman" w:hAnsi="Times New Roman"/>
          <w:b/>
          <w:sz w:val="28"/>
          <w:szCs w:val="28"/>
          <w:lang w:val="uz-Cyrl-UZ"/>
        </w:rPr>
        <w:t xml:space="preserve"> та вилоят</w:t>
      </w:r>
      <w:r w:rsidRPr="00007F22">
        <w:rPr>
          <w:rFonts w:ascii="Times New Roman" w:hAnsi="Times New Roman"/>
          <w:sz w:val="28"/>
          <w:szCs w:val="28"/>
          <w:lang w:val="uz-Cyrl-UZ"/>
        </w:rPr>
        <w:t xml:space="preserve"> худудларнинг (суғориладиган ерлар) </w:t>
      </w:r>
      <w:r w:rsidRPr="00007F22">
        <w:rPr>
          <w:rFonts w:ascii="Times New Roman" w:hAnsi="Times New Roman"/>
          <w:b/>
          <w:sz w:val="28"/>
          <w:szCs w:val="28"/>
          <w:lang w:val="uz-Cyrl-UZ"/>
        </w:rPr>
        <w:t>20 см аниқлигида аэросъёмка</w:t>
      </w:r>
      <w:r w:rsidRPr="00007F22">
        <w:rPr>
          <w:rFonts w:ascii="Times New Roman" w:hAnsi="Times New Roman"/>
          <w:sz w:val="28"/>
          <w:szCs w:val="28"/>
          <w:lang w:val="uz-Cyrl-UZ"/>
        </w:rPr>
        <w:t xml:space="preserve"> қилиш мақсадида “Шарқ-Авиа” авиация маркази билан умумий қиймати </w:t>
      </w:r>
      <w:r w:rsidRPr="00007F22">
        <w:rPr>
          <w:rFonts w:ascii="Times New Roman" w:hAnsi="Times New Roman"/>
          <w:b/>
          <w:sz w:val="28"/>
          <w:szCs w:val="28"/>
          <w:lang w:val="uz-Cyrl-UZ"/>
        </w:rPr>
        <w:t xml:space="preserve">7,6 млд сўм (898,2 минг АҚШ доллари эквиваленти) </w:t>
      </w:r>
      <w:r w:rsidRPr="00007F22">
        <w:rPr>
          <w:rFonts w:ascii="Times New Roman" w:hAnsi="Times New Roman"/>
          <w:bCs/>
          <w:sz w:val="28"/>
          <w:szCs w:val="28"/>
          <w:lang w:val="uz-Cyrl-UZ"/>
        </w:rPr>
        <w:t xml:space="preserve">миқдорда шартнома тузилган бўлиб </w:t>
      </w:r>
      <w:r w:rsidRPr="00007F22">
        <w:rPr>
          <w:rFonts w:ascii="Times New Roman" w:hAnsi="Times New Roman"/>
          <w:sz w:val="28"/>
          <w:szCs w:val="28"/>
          <w:lang w:val="uz-Cyrl-UZ"/>
        </w:rPr>
        <w:t>(10.06.2019 й.)</w:t>
      </w:r>
      <w:r w:rsidRPr="00007F22">
        <w:rPr>
          <w:rFonts w:ascii="Times New Roman" w:hAnsi="Times New Roman"/>
          <w:b/>
          <w:sz w:val="28"/>
          <w:szCs w:val="28"/>
          <w:lang w:val="uz-Cyrl-UZ"/>
        </w:rPr>
        <w:t>,</w:t>
      </w:r>
      <w:r w:rsidR="00843DB8" w:rsidRPr="00007F22">
        <w:rPr>
          <w:rFonts w:ascii="Times New Roman" w:hAnsi="Times New Roman"/>
          <w:b/>
          <w:sz w:val="28"/>
          <w:szCs w:val="28"/>
          <w:lang w:val="uz-Cyrl-UZ"/>
        </w:rPr>
        <w:t xml:space="preserve"> 4.2 млрд сўм</w:t>
      </w:r>
      <w:r w:rsidRPr="00007F22">
        <w:rPr>
          <w:rFonts w:ascii="Times New Roman" w:hAnsi="Times New Roman"/>
          <w:b/>
          <w:sz w:val="28"/>
          <w:szCs w:val="28"/>
          <w:lang w:val="uz-Cyrl-UZ"/>
        </w:rPr>
        <w:t xml:space="preserve"> </w:t>
      </w:r>
      <w:r w:rsidR="00843DB8" w:rsidRPr="00007F22">
        <w:rPr>
          <w:rFonts w:ascii="Times New Roman" w:hAnsi="Times New Roman"/>
          <w:b/>
          <w:sz w:val="28"/>
          <w:szCs w:val="28"/>
          <w:lang w:val="uz-Cyrl-UZ"/>
        </w:rPr>
        <w:t>(406,5</w:t>
      </w:r>
      <w:r w:rsidRPr="00007F22">
        <w:rPr>
          <w:rFonts w:ascii="Times New Roman" w:hAnsi="Times New Roman"/>
          <w:b/>
          <w:sz w:val="28"/>
          <w:szCs w:val="28"/>
          <w:lang w:val="uz-Cyrl-UZ"/>
        </w:rPr>
        <w:t xml:space="preserve"> минг АҚШ доллари эквиваленти</w:t>
      </w:r>
      <w:r w:rsidR="00843DB8" w:rsidRPr="00007F22">
        <w:rPr>
          <w:rFonts w:ascii="Times New Roman" w:hAnsi="Times New Roman"/>
          <w:b/>
          <w:sz w:val="28"/>
          <w:szCs w:val="28"/>
          <w:lang w:val="uz-Cyrl-UZ"/>
        </w:rPr>
        <w:t>)</w:t>
      </w:r>
      <w:r w:rsidRPr="00007F22">
        <w:rPr>
          <w:rFonts w:ascii="Times New Roman" w:hAnsi="Times New Roman"/>
          <w:b/>
          <w:sz w:val="28"/>
          <w:szCs w:val="28"/>
          <w:lang w:val="uz-Cyrl-UZ"/>
        </w:rPr>
        <w:t xml:space="preserve"> </w:t>
      </w:r>
      <w:r w:rsidRPr="00007F22">
        <w:rPr>
          <w:rFonts w:ascii="Times New Roman" w:hAnsi="Times New Roman"/>
          <w:bCs/>
          <w:sz w:val="28"/>
          <w:szCs w:val="28"/>
          <w:lang w:val="uz-Cyrl-UZ"/>
        </w:rPr>
        <w:t>миқдоридаги маблағлар (</w:t>
      </w:r>
      <w:r w:rsidR="00843DB8" w:rsidRPr="00007F22">
        <w:rPr>
          <w:rFonts w:ascii="Times New Roman" w:hAnsi="Times New Roman"/>
          <w:b/>
          <w:bCs/>
          <w:sz w:val="28"/>
          <w:szCs w:val="28"/>
          <w:lang w:val="uz-Cyrl-UZ"/>
        </w:rPr>
        <w:t>55</w:t>
      </w:r>
      <w:r w:rsidRPr="00007F22">
        <w:rPr>
          <w:rFonts w:ascii="Times New Roman" w:hAnsi="Times New Roman"/>
          <w:b/>
          <w:bCs/>
          <w:sz w:val="28"/>
          <w:szCs w:val="28"/>
          <w:lang w:val="uz-Cyrl-UZ"/>
        </w:rPr>
        <w:t>%</w:t>
      </w:r>
      <w:r w:rsidRPr="00007F22">
        <w:rPr>
          <w:rFonts w:ascii="Times New Roman" w:hAnsi="Times New Roman"/>
          <w:bCs/>
          <w:sz w:val="28"/>
          <w:szCs w:val="28"/>
          <w:lang w:val="uz-Cyrl-UZ"/>
        </w:rPr>
        <w:t>) ўзлаштирилган (</w:t>
      </w:r>
      <w:r w:rsidRPr="00007F22">
        <w:rPr>
          <w:rFonts w:ascii="Times New Roman" w:hAnsi="Times New Roman"/>
          <w:sz w:val="28"/>
          <w:szCs w:val="28"/>
          <w:lang w:val="uz-Cyrl-UZ"/>
        </w:rPr>
        <w:t>Қашқадарё, Сирдарё, Жиззах, Фарғона, Андижон ва Наманган вилоятларида</w:t>
      </w:r>
      <w:r w:rsidR="00843DB8" w:rsidRPr="00007F22">
        <w:rPr>
          <w:rFonts w:ascii="Times New Roman" w:hAnsi="Times New Roman"/>
          <w:sz w:val="28"/>
          <w:szCs w:val="28"/>
          <w:lang w:val="uz-Cyrl-UZ"/>
        </w:rPr>
        <w:t>, Қорақалпоғистон Республикаси ҳудудида</w:t>
      </w:r>
      <w:r w:rsidRPr="00007F22">
        <w:rPr>
          <w:rFonts w:ascii="Times New Roman" w:hAnsi="Times New Roman"/>
          <w:sz w:val="28"/>
          <w:szCs w:val="28"/>
          <w:lang w:val="uz-Cyrl-UZ"/>
        </w:rPr>
        <w:t xml:space="preserve"> аэросъёмка ишлари бажарилди)</w:t>
      </w:r>
      <w:r w:rsidRPr="00007F22">
        <w:rPr>
          <w:rFonts w:ascii="Times New Roman" w:hAnsi="Times New Roman"/>
          <w:b/>
          <w:sz w:val="28"/>
          <w:szCs w:val="28"/>
          <w:lang w:val="uz-Cyrl-UZ"/>
        </w:rPr>
        <w:t xml:space="preserve">. </w:t>
      </w:r>
      <w:r w:rsidRPr="00007F22">
        <w:rPr>
          <w:rFonts w:ascii="Times New Roman" w:hAnsi="Times New Roman"/>
          <w:sz w:val="28"/>
          <w:szCs w:val="28"/>
          <w:lang w:val="uz-Cyrl-UZ"/>
        </w:rPr>
        <w:t xml:space="preserve">Шартнома доирасида қолган аэросъёмка ишларини </w:t>
      </w:r>
      <w:r w:rsidRPr="00007F22">
        <w:rPr>
          <w:rFonts w:ascii="Times New Roman" w:hAnsi="Times New Roman"/>
          <w:b/>
          <w:sz w:val="28"/>
          <w:szCs w:val="28"/>
          <w:lang w:val="uz-Cyrl-UZ"/>
        </w:rPr>
        <w:t>(</w:t>
      </w:r>
      <w:r w:rsidR="00843DB8" w:rsidRPr="00007F22">
        <w:rPr>
          <w:rFonts w:ascii="Times New Roman" w:hAnsi="Times New Roman"/>
          <w:b/>
          <w:sz w:val="28"/>
          <w:szCs w:val="28"/>
          <w:lang w:val="uz-Cyrl-UZ"/>
        </w:rPr>
        <w:t>45</w:t>
      </w:r>
      <w:r w:rsidRPr="00007F22">
        <w:rPr>
          <w:rFonts w:ascii="Times New Roman" w:hAnsi="Times New Roman"/>
          <w:b/>
          <w:sz w:val="28"/>
          <w:szCs w:val="28"/>
          <w:lang w:val="uz-Cyrl-UZ"/>
        </w:rPr>
        <w:t>%)</w:t>
      </w:r>
      <w:r w:rsidRPr="00007F22">
        <w:rPr>
          <w:rFonts w:ascii="Times New Roman" w:hAnsi="Times New Roman"/>
          <w:sz w:val="28"/>
          <w:szCs w:val="28"/>
          <w:lang w:val="uz-Cyrl-UZ"/>
        </w:rPr>
        <w:t xml:space="preserve"> </w:t>
      </w:r>
      <w:r w:rsidRPr="00007F22">
        <w:rPr>
          <w:rFonts w:ascii="Times New Roman" w:hAnsi="Times New Roman"/>
          <w:b/>
          <w:sz w:val="28"/>
          <w:szCs w:val="28"/>
          <w:u w:val="single"/>
          <w:lang w:val="uz-Cyrl-UZ"/>
        </w:rPr>
        <w:t>- 2022 йил апрел ойига қадар бажарилиши режалиштирилган.</w:t>
      </w:r>
    </w:p>
    <w:p w14:paraId="3D628248" w14:textId="4231CB9E" w:rsidR="005E098B" w:rsidRPr="006548FF" w:rsidRDefault="005E098B" w:rsidP="000402A5">
      <w:pPr>
        <w:spacing w:line="276" w:lineRule="auto"/>
        <w:ind w:firstLine="567"/>
        <w:jc w:val="both"/>
        <w:rPr>
          <w:bCs/>
          <w:sz w:val="28"/>
          <w:szCs w:val="28"/>
          <w:lang w:val="uz-Cyrl-UZ"/>
        </w:rPr>
      </w:pPr>
    </w:p>
    <w:p w14:paraId="072CDBFA" w14:textId="0B5D37EE" w:rsidR="005E098B" w:rsidRPr="006548FF" w:rsidRDefault="005E098B" w:rsidP="000402A5">
      <w:pPr>
        <w:pStyle w:val="a7"/>
        <w:spacing w:after="0"/>
        <w:ind w:left="0" w:firstLine="567"/>
        <w:jc w:val="both"/>
        <w:rPr>
          <w:rFonts w:ascii="Times New Roman" w:hAnsi="Times New Roman"/>
          <w:bCs/>
          <w:sz w:val="28"/>
          <w:szCs w:val="28"/>
          <w:lang w:val="uz-Cyrl-UZ"/>
        </w:rPr>
      </w:pPr>
      <w:r w:rsidRPr="006548FF">
        <w:rPr>
          <w:rFonts w:ascii="Times New Roman" w:hAnsi="Times New Roman"/>
          <w:bCs/>
          <w:sz w:val="28"/>
          <w:szCs w:val="28"/>
          <w:lang w:val="uz-Cyrl-UZ"/>
        </w:rPr>
        <w:t>Кадастр агентлиги маблағи ҳисобидан янги аэро камера - DMC III Leica Geosystems AG (Швейцария) 896 минг Еврога харид қилинган</w:t>
      </w:r>
      <w:r>
        <w:rPr>
          <w:rFonts w:ascii="Times New Roman" w:hAnsi="Times New Roman"/>
          <w:bCs/>
          <w:sz w:val="28"/>
          <w:szCs w:val="28"/>
          <w:lang w:val="uz-Cyrl-UZ"/>
        </w:rPr>
        <w:t>.</w:t>
      </w:r>
    </w:p>
    <w:p w14:paraId="58B4A521" w14:textId="3B1C1772" w:rsidR="00E34A83" w:rsidRDefault="00E34A83" w:rsidP="000402A5">
      <w:pPr>
        <w:pStyle w:val="a7"/>
        <w:spacing w:after="0"/>
        <w:ind w:left="0" w:firstLine="567"/>
        <w:jc w:val="both"/>
        <w:rPr>
          <w:rFonts w:ascii="Times New Roman" w:hAnsi="Times New Roman"/>
          <w:sz w:val="28"/>
          <w:szCs w:val="28"/>
          <w:lang w:val="uz-Cyrl-UZ"/>
        </w:rPr>
      </w:pPr>
      <w:r>
        <w:rPr>
          <w:rFonts w:ascii="Times New Roman" w:hAnsi="Times New Roman"/>
          <w:bCs/>
          <w:sz w:val="28"/>
          <w:szCs w:val="28"/>
          <w:lang w:val="uz-Cyrl-UZ"/>
        </w:rPr>
        <w:lastRenderedPageBreak/>
        <w:t>3</w:t>
      </w:r>
      <w:r w:rsidRPr="00C624FA">
        <w:rPr>
          <w:rFonts w:ascii="Times New Roman" w:hAnsi="Times New Roman"/>
          <w:bCs/>
          <w:sz w:val="28"/>
          <w:szCs w:val="28"/>
          <w:lang w:val="uz-Cyrl-UZ"/>
        </w:rPr>
        <w:t xml:space="preserve">. </w:t>
      </w:r>
      <w:r w:rsidRPr="00020F77">
        <w:rPr>
          <w:rFonts w:ascii="Times New Roman" w:hAnsi="Times New Roman"/>
          <w:sz w:val="28"/>
          <w:szCs w:val="28"/>
          <w:lang w:val="uz-Cyrl-UZ"/>
        </w:rPr>
        <w:t xml:space="preserve">Ўзбекистон Республикаси Вазирлар Маҳкамасининг, 2021 йил </w:t>
      </w:r>
      <w:r>
        <w:rPr>
          <w:rFonts w:ascii="Times New Roman" w:hAnsi="Times New Roman"/>
          <w:sz w:val="28"/>
          <w:szCs w:val="28"/>
          <w:lang w:val="uz-Cyrl-UZ"/>
        </w:rPr>
        <w:br/>
      </w:r>
      <w:r w:rsidRPr="00020F77">
        <w:rPr>
          <w:rFonts w:ascii="Times New Roman" w:hAnsi="Times New Roman"/>
          <w:sz w:val="28"/>
          <w:szCs w:val="28"/>
          <w:lang w:val="uz-Cyrl-UZ"/>
        </w:rPr>
        <w:t>25 августдаги 02/1-2647-сонли топшириғи</w:t>
      </w:r>
      <w:r>
        <w:rPr>
          <w:rFonts w:ascii="Times New Roman" w:hAnsi="Times New Roman"/>
          <w:sz w:val="28"/>
          <w:szCs w:val="28"/>
          <w:lang w:val="uz-Cyrl-UZ"/>
        </w:rPr>
        <w:t xml:space="preserve">га мувофиқ </w:t>
      </w:r>
      <w:r w:rsidRPr="00D70747">
        <w:rPr>
          <w:rFonts w:ascii="Times New Roman" w:hAnsi="Times New Roman"/>
          <w:sz w:val="28"/>
          <w:szCs w:val="28"/>
          <w:lang w:val="uz-Cyrl-UZ"/>
        </w:rPr>
        <w:t xml:space="preserve">лойиҳа доирасида кўзда тутилган </w:t>
      </w:r>
      <w:r>
        <w:rPr>
          <w:rFonts w:ascii="Times New Roman" w:hAnsi="Times New Roman"/>
          <w:sz w:val="28"/>
          <w:szCs w:val="28"/>
          <w:lang w:val="uz-Cyrl-UZ"/>
        </w:rPr>
        <w:t xml:space="preserve">ва </w:t>
      </w:r>
      <w:r w:rsidRPr="00D70747">
        <w:rPr>
          <w:rFonts w:ascii="Times New Roman" w:hAnsi="Times New Roman"/>
          <w:sz w:val="28"/>
          <w:szCs w:val="28"/>
          <w:lang w:val="uz-Cyrl-UZ"/>
        </w:rPr>
        <w:t xml:space="preserve">2020 йил май-сентябр ойларида </w:t>
      </w:r>
      <w:bookmarkStart w:id="1" w:name="_Hlk63168214"/>
      <w:r w:rsidRPr="00D70747">
        <w:rPr>
          <w:rFonts w:ascii="Times New Roman" w:hAnsi="Times New Roman"/>
          <w:sz w:val="28"/>
          <w:szCs w:val="28"/>
          <w:lang w:val="uz-Cyrl-UZ"/>
        </w:rPr>
        <w:t xml:space="preserve">“Кўчмас мулк объектларини бозор баҳосига асосланган солиқ моделини ва оммавий баҳолаш методологиясини ишлаб чиқиш” </w:t>
      </w:r>
      <w:bookmarkEnd w:id="1"/>
      <w:r w:rsidRPr="00D70747">
        <w:rPr>
          <w:rFonts w:ascii="Times New Roman" w:hAnsi="Times New Roman"/>
          <w:sz w:val="28"/>
          <w:szCs w:val="28"/>
          <w:lang w:val="uz-Cyrl-UZ"/>
        </w:rPr>
        <w:t>бўйича тендер савдоларини бекор қили</w:t>
      </w:r>
      <w:r>
        <w:rPr>
          <w:rFonts w:ascii="Times New Roman" w:hAnsi="Times New Roman"/>
          <w:sz w:val="28"/>
          <w:szCs w:val="28"/>
          <w:lang w:val="uz-Cyrl-UZ"/>
        </w:rPr>
        <w:t>ни</w:t>
      </w:r>
      <w:r w:rsidRPr="00D70747">
        <w:rPr>
          <w:rFonts w:ascii="Times New Roman" w:hAnsi="Times New Roman"/>
          <w:sz w:val="28"/>
          <w:szCs w:val="28"/>
          <w:lang w:val="uz-Cyrl-UZ"/>
        </w:rPr>
        <w:t>ш</w:t>
      </w:r>
      <w:r>
        <w:rPr>
          <w:rFonts w:ascii="Times New Roman" w:hAnsi="Times New Roman"/>
          <w:sz w:val="28"/>
          <w:szCs w:val="28"/>
          <w:lang w:val="uz-Cyrl-UZ"/>
        </w:rPr>
        <w:t>и</w:t>
      </w:r>
      <w:r w:rsidRPr="00D70747">
        <w:rPr>
          <w:rFonts w:ascii="Times New Roman" w:hAnsi="Times New Roman"/>
          <w:sz w:val="28"/>
          <w:szCs w:val="28"/>
          <w:lang w:val="uz-Cyrl-UZ"/>
        </w:rPr>
        <w:t xml:space="preserve">ни ва </w:t>
      </w:r>
      <w:r>
        <w:rPr>
          <w:rFonts w:ascii="Times New Roman" w:hAnsi="Times New Roman"/>
          <w:sz w:val="28"/>
          <w:szCs w:val="28"/>
          <w:lang w:val="uz-Cyrl-UZ"/>
        </w:rPr>
        <w:t xml:space="preserve">бўшаган маблағларни </w:t>
      </w:r>
      <w:r w:rsidRPr="00E34A83">
        <w:rPr>
          <w:rFonts w:ascii="Times New Roman" w:hAnsi="Times New Roman"/>
          <w:sz w:val="28"/>
          <w:szCs w:val="28"/>
          <w:lang w:val="uz-Cyrl-UZ"/>
        </w:rPr>
        <w:t>(</w:t>
      </w:r>
      <w:r w:rsidRPr="00E34A83">
        <w:rPr>
          <w:rFonts w:ascii="Times New Roman" w:hAnsi="Times New Roman"/>
          <w:bCs/>
          <w:sz w:val="28"/>
          <w:szCs w:val="28"/>
          <w:lang w:val="uz-Cyrl-UZ"/>
        </w:rPr>
        <w:t>0,75 млн долл.</w:t>
      </w:r>
      <w:r w:rsidRPr="00E34A83">
        <w:rPr>
          <w:rFonts w:ascii="Times New Roman" w:hAnsi="Times New Roman"/>
          <w:sz w:val="28"/>
          <w:szCs w:val="28"/>
          <w:lang w:val="uz-Cyrl-UZ"/>
        </w:rPr>
        <w:t>)</w:t>
      </w:r>
      <w:r>
        <w:rPr>
          <w:rFonts w:ascii="Times New Roman" w:hAnsi="Times New Roman"/>
          <w:sz w:val="28"/>
          <w:szCs w:val="28"/>
          <w:lang w:val="uz-Cyrl-UZ"/>
        </w:rPr>
        <w:t xml:space="preserve"> лойиҳа доирасида кўзда тутилмаган қуйидаги консалтинг хизматларига йўналтирилишини</w:t>
      </w:r>
      <w:r w:rsidRPr="00662047">
        <w:rPr>
          <w:lang w:val="uz-Cyrl-UZ"/>
        </w:rPr>
        <w:t xml:space="preserve"> </w:t>
      </w:r>
      <w:r w:rsidRPr="00662047">
        <w:rPr>
          <w:rFonts w:ascii="Times New Roman" w:hAnsi="Times New Roman"/>
          <w:sz w:val="28"/>
          <w:szCs w:val="28"/>
          <w:lang w:val="uz-Cyrl-UZ"/>
        </w:rPr>
        <w:t xml:space="preserve">таклиф </w:t>
      </w:r>
      <w:r>
        <w:rPr>
          <w:rFonts w:ascii="Times New Roman" w:hAnsi="Times New Roman"/>
          <w:sz w:val="28"/>
          <w:szCs w:val="28"/>
          <w:lang w:val="uz-Cyrl-UZ"/>
        </w:rPr>
        <w:t>этилган:</w:t>
      </w:r>
    </w:p>
    <w:p w14:paraId="4F3D298A" w14:textId="6B76A82E" w:rsidR="003125C4" w:rsidRPr="003125C4" w:rsidRDefault="003125C4" w:rsidP="003125C4">
      <w:pPr>
        <w:spacing w:line="276" w:lineRule="auto"/>
        <w:ind w:firstLine="709"/>
        <w:jc w:val="both"/>
        <w:rPr>
          <w:rFonts w:eastAsiaTheme="majorEastAsia"/>
          <w:bCs/>
          <w:spacing w:val="-10"/>
          <w:kern w:val="28"/>
          <w:sz w:val="28"/>
          <w:szCs w:val="28"/>
          <w:lang w:val="uz-Cyrl-UZ"/>
        </w:rPr>
      </w:pPr>
      <w:r>
        <w:rPr>
          <w:rFonts w:eastAsiaTheme="majorEastAsia"/>
          <w:bCs/>
          <w:spacing w:val="-10"/>
          <w:kern w:val="28"/>
          <w:sz w:val="28"/>
          <w:szCs w:val="28"/>
          <w:lang w:val="uz-Cyrl-UZ"/>
        </w:rPr>
        <w:t>- Р</w:t>
      </w:r>
      <w:r w:rsidRPr="003125C4">
        <w:rPr>
          <w:rFonts w:eastAsiaTheme="majorEastAsia"/>
          <w:bCs/>
          <w:spacing w:val="-10"/>
          <w:kern w:val="28"/>
          <w:sz w:val="28"/>
          <w:szCs w:val="28"/>
          <w:lang w:val="uz-Cyrl-UZ"/>
        </w:rPr>
        <w:t xml:space="preserve">еспубликадаги кўчмас мулкни кадастр баҳолашнинг мавжуд ҳолатини, меъёрий -ҳуқуқий базасини ва ишлаб чиқилган методологиясини ўрганиш ва таҳлил қилиш, устувор йўналишларни аниқлаш ва келгусида ривожлантириш бўйича тавсиялар бериш ва шунингдек, кўчмас мулк кадастр баҳосининг моҳияти ва аҳамияти бўйича аҳоли билан ишлайдиган </w:t>
      </w:r>
      <w:r w:rsidRPr="003125C4">
        <w:rPr>
          <w:rFonts w:eastAsiaTheme="majorEastAsia"/>
          <w:b/>
          <w:bCs/>
          <w:spacing w:val="-10"/>
          <w:kern w:val="28"/>
          <w:sz w:val="28"/>
          <w:szCs w:val="28"/>
          <w:lang w:val="uz-Cyrl-UZ"/>
        </w:rPr>
        <w:t>юқори малакали халқаро эксперт</w:t>
      </w:r>
      <w:r w:rsidRPr="003125C4">
        <w:rPr>
          <w:rFonts w:eastAsiaTheme="majorEastAsia"/>
          <w:bCs/>
          <w:spacing w:val="-10"/>
          <w:kern w:val="28"/>
          <w:sz w:val="28"/>
          <w:szCs w:val="28"/>
          <w:lang w:val="uz-Cyrl-UZ"/>
        </w:rPr>
        <w:t>.</w:t>
      </w:r>
    </w:p>
    <w:p w14:paraId="226697FD" w14:textId="4B0D52FF" w:rsidR="003125C4" w:rsidRPr="003125C4" w:rsidRDefault="003125C4" w:rsidP="003125C4">
      <w:pPr>
        <w:spacing w:line="276" w:lineRule="auto"/>
        <w:ind w:firstLine="709"/>
        <w:jc w:val="both"/>
        <w:rPr>
          <w:rFonts w:eastAsiaTheme="majorEastAsia"/>
          <w:bCs/>
          <w:spacing w:val="-10"/>
          <w:kern w:val="28"/>
          <w:sz w:val="28"/>
          <w:szCs w:val="28"/>
          <w:lang w:val="uz-Cyrl-UZ"/>
        </w:rPr>
      </w:pPr>
      <w:r w:rsidRPr="003125C4">
        <w:rPr>
          <w:rFonts w:eastAsiaTheme="majorEastAsia"/>
          <w:bCs/>
          <w:spacing w:val="-10"/>
          <w:kern w:val="28"/>
          <w:sz w:val="28"/>
          <w:szCs w:val="28"/>
          <w:lang w:val="uz-Cyrl-UZ"/>
        </w:rPr>
        <w:t xml:space="preserve">- </w:t>
      </w:r>
      <w:r w:rsidRPr="00467D85">
        <w:rPr>
          <w:sz w:val="28"/>
          <w:szCs w:val="28"/>
          <w:lang w:val="uz-Cyrl-UZ"/>
        </w:rPr>
        <w:t>Кўчмас мулк объектларини</w:t>
      </w:r>
      <w:r>
        <w:rPr>
          <w:sz w:val="28"/>
          <w:szCs w:val="28"/>
          <w:lang w:val="uz-Cyrl-UZ"/>
        </w:rPr>
        <w:t xml:space="preserve"> оммавий баҳолаш методологиясини ва дастурий таъминотини синовдан ўтказиш бўйича </w:t>
      </w:r>
      <w:r w:rsidRPr="003125C4">
        <w:rPr>
          <w:rFonts w:eastAsiaTheme="majorEastAsia"/>
          <w:b/>
          <w:bCs/>
          <w:spacing w:val="-10"/>
          <w:kern w:val="28"/>
          <w:sz w:val="28"/>
          <w:szCs w:val="28"/>
          <w:lang w:val="uz-Cyrl-UZ"/>
        </w:rPr>
        <w:t>5та маҳаллий мутахассис -баҳоловчи</w:t>
      </w:r>
      <w:r w:rsidRPr="003125C4">
        <w:rPr>
          <w:rFonts w:eastAsiaTheme="majorEastAsia"/>
          <w:bCs/>
          <w:spacing w:val="-10"/>
          <w:kern w:val="28"/>
          <w:sz w:val="28"/>
          <w:szCs w:val="28"/>
          <w:lang w:val="uz-Cyrl-UZ"/>
        </w:rPr>
        <w:t>;</w:t>
      </w:r>
    </w:p>
    <w:p w14:paraId="54E193F5" w14:textId="2530CE1C" w:rsidR="003125C4" w:rsidRPr="003125C4" w:rsidRDefault="003125C4" w:rsidP="003125C4">
      <w:pPr>
        <w:spacing w:line="276" w:lineRule="auto"/>
        <w:ind w:firstLine="709"/>
        <w:jc w:val="both"/>
        <w:rPr>
          <w:rFonts w:eastAsiaTheme="majorEastAsia"/>
          <w:bCs/>
          <w:spacing w:val="-10"/>
          <w:kern w:val="28"/>
          <w:sz w:val="28"/>
          <w:szCs w:val="28"/>
          <w:lang w:val="uz-Cyrl-UZ"/>
        </w:rPr>
      </w:pPr>
      <w:r w:rsidRPr="003125C4">
        <w:rPr>
          <w:rFonts w:eastAsiaTheme="majorEastAsia"/>
          <w:bCs/>
          <w:spacing w:val="-10"/>
          <w:kern w:val="28"/>
          <w:sz w:val="28"/>
          <w:szCs w:val="28"/>
          <w:lang w:val="uz-Cyrl-UZ"/>
        </w:rPr>
        <w:t xml:space="preserve">- </w:t>
      </w:r>
      <w:r>
        <w:rPr>
          <w:rFonts w:eastAsiaTheme="majorEastAsia"/>
          <w:bCs/>
          <w:spacing w:val="-10"/>
          <w:kern w:val="28"/>
          <w:sz w:val="28"/>
          <w:szCs w:val="28"/>
          <w:lang w:val="uz-Cyrl-UZ"/>
        </w:rPr>
        <w:t>К</w:t>
      </w:r>
      <w:r w:rsidRPr="00467D85">
        <w:rPr>
          <w:sz w:val="28"/>
          <w:szCs w:val="28"/>
          <w:lang w:val="uz-Cyrl-UZ"/>
        </w:rPr>
        <w:t>ўчмас мулк объектларини оммавий баҳолаш</w:t>
      </w:r>
      <w:r>
        <w:rPr>
          <w:sz w:val="28"/>
          <w:szCs w:val="28"/>
          <w:lang w:val="uz-Cyrl-UZ"/>
        </w:rPr>
        <w:t xml:space="preserve"> бўйича </w:t>
      </w:r>
      <w:r w:rsidRPr="003125C4">
        <w:rPr>
          <w:b/>
          <w:sz w:val="28"/>
          <w:szCs w:val="28"/>
          <w:lang w:val="uz-Cyrl-UZ"/>
        </w:rPr>
        <w:t>олиб бораётган ишларини мувофиқлаштириш</w:t>
      </w:r>
      <w:r w:rsidRPr="003125C4">
        <w:rPr>
          <w:rFonts w:eastAsiaTheme="majorEastAsia"/>
          <w:b/>
          <w:bCs/>
          <w:spacing w:val="-10"/>
          <w:kern w:val="28"/>
          <w:sz w:val="28"/>
          <w:szCs w:val="28"/>
          <w:lang w:val="uz-Cyrl-UZ"/>
        </w:rPr>
        <w:t xml:space="preserve"> учун маҳаллий координатори</w:t>
      </w:r>
      <w:r w:rsidRPr="003125C4">
        <w:rPr>
          <w:rFonts w:eastAsiaTheme="majorEastAsia"/>
          <w:bCs/>
          <w:spacing w:val="-10"/>
          <w:kern w:val="28"/>
          <w:sz w:val="28"/>
          <w:szCs w:val="28"/>
          <w:lang w:val="uz-Cyrl-UZ"/>
        </w:rPr>
        <w:t>;</w:t>
      </w:r>
    </w:p>
    <w:p w14:paraId="33C21ECF" w14:textId="6C68CFFE" w:rsidR="00E34A83" w:rsidRPr="00467D85" w:rsidRDefault="00E34A83" w:rsidP="000402A5">
      <w:pPr>
        <w:tabs>
          <w:tab w:val="left" w:pos="709"/>
          <w:tab w:val="left" w:pos="993"/>
        </w:tabs>
        <w:spacing w:line="276" w:lineRule="auto"/>
        <w:ind w:firstLine="709"/>
        <w:jc w:val="both"/>
        <w:rPr>
          <w:sz w:val="28"/>
          <w:szCs w:val="28"/>
          <w:lang w:val="uz-Cyrl-UZ"/>
        </w:rPr>
      </w:pPr>
      <w:r>
        <w:rPr>
          <w:sz w:val="28"/>
          <w:szCs w:val="28"/>
          <w:lang w:val="uz-Cyrl-UZ"/>
        </w:rPr>
        <w:t xml:space="preserve">- </w:t>
      </w:r>
      <w:r w:rsidRPr="00467D85">
        <w:rPr>
          <w:sz w:val="28"/>
          <w:szCs w:val="28"/>
          <w:lang w:val="uz-Cyrl-UZ"/>
        </w:rPr>
        <w:t xml:space="preserve">Ўзбекистон Республикаси </w:t>
      </w:r>
      <w:r w:rsidRPr="003125C4">
        <w:rPr>
          <w:b/>
          <w:sz w:val="28"/>
          <w:szCs w:val="28"/>
          <w:lang w:val="uz-Cyrl-UZ"/>
        </w:rPr>
        <w:t>янги таҳрирдаги Ер кодексининг лойиҳаси таркибини (структурасини)</w:t>
      </w:r>
      <w:r w:rsidRPr="00467D85">
        <w:rPr>
          <w:sz w:val="28"/>
          <w:szCs w:val="28"/>
          <w:lang w:val="uz-Cyrl-UZ"/>
        </w:rPr>
        <w:t xml:space="preserve"> </w:t>
      </w:r>
      <w:r>
        <w:rPr>
          <w:sz w:val="28"/>
          <w:szCs w:val="28"/>
          <w:lang w:val="uz-Cyrl-UZ"/>
        </w:rPr>
        <w:t>Росреестр ва Кадастр агентлиги мутахассислар билан биргаликда ишлаб чиқиш</w:t>
      </w:r>
      <w:r w:rsidRPr="00467D85">
        <w:rPr>
          <w:sz w:val="28"/>
          <w:szCs w:val="28"/>
          <w:lang w:val="uz-Cyrl-UZ"/>
        </w:rPr>
        <w:t>;</w:t>
      </w:r>
    </w:p>
    <w:p w14:paraId="3924BC0C" w14:textId="00B39673" w:rsidR="00E34A83" w:rsidRPr="00467D85" w:rsidRDefault="00E34A83" w:rsidP="000402A5">
      <w:pPr>
        <w:tabs>
          <w:tab w:val="left" w:pos="709"/>
          <w:tab w:val="left" w:pos="993"/>
        </w:tabs>
        <w:spacing w:line="276" w:lineRule="auto"/>
        <w:ind w:firstLine="709"/>
        <w:jc w:val="both"/>
        <w:rPr>
          <w:sz w:val="28"/>
          <w:szCs w:val="28"/>
          <w:lang w:val="uz-Cyrl-UZ"/>
        </w:rPr>
      </w:pPr>
      <w:r>
        <w:rPr>
          <w:sz w:val="28"/>
          <w:szCs w:val="28"/>
          <w:lang w:val="uz-Cyrl-UZ"/>
        </w:rPr>
        <w:t xml:space="preserve">- </w:t>
      </w:r>
      <w:r w:rsidRPr="00467D85">
        <w:rPr>
          <w:sz w:val="28"/>
          <w:szCs w:val="28"/>
          <w:lang w:val="uz-Cyrl-UZ"/>
        </w:rPr>
        <w:t>Кўчмас мулк объектларини бозор қийматига асосланган оммавий баҳолаш</w:t>
      </w:r>
      <w:r>
        <w:rPr>
          <w:sz w:val="28"/>
          <w:szCs w:val="28"/>
          <w:lang w:val="uz-Cyrl-UZ"/>
        </w:rPr>
        <w:t>ни</w:t>
      </w:r>
      <w:r w:rsidRPr="00467D85">
        <w:rPr>
          <w:sz w:val="28"/>
          <w:szCs w:val="28"/>
          <w:lang w:val="uz-Cyrl-UZ"/>
        </w:rPr>
        <w:t xml:space="preserve"> </w:t>
      </w:r>
      <w:r w:rsidRPr="003125C4">
        <w:rPr>
          <w:b/>
          <w:sz w:val="28"/>
          <w:szCs w:val="28"/>
          <w:lang w:val="uz-Cyrl-UZ"/>
        </w:rPr>
        <w:t>тарғиботи ва аҳамияти тўғрисида ахборот кампанияси</w:t>
      </w:r>
      <w:r w:rsidRPr="00467D85">
        <w:rPr>
          <w:sz w:val="28"/>
          <w:szCs w:val="28"/>
          <w:lang w:val="uz-Cyrl-UZ"/>
        </w:rPr>
        <w:t xml:space="preserve"> (аҳоли билан қайта алоқа ишларини ташкил этиш)</w:t>
      </w:r>
      <w:r>
        <w:rPr>
          <w:sz w:val="28"/>
          <w:szCs w:val="28"/>
          <w:lang w:val="uz-Cyrl-UZ"/>
        </w:rPr>
        <w:t xml:space="preserve"> бўйича консалтинг хизмати;</w:t>
      </w:r>
    </w:p>
    <w:sectPr w:rsidR="00E34A83" w:rsidRPr="00467D85" w:rsidSect="00C77EC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lticaUzbek">
    <w:altName w:val="Calibri"/>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642"/>
    <w:multiLevelType w:val="hybridMultilevel"/>
    <w:tmpl w:val="2FEA93D6"/>
    <w:lvl w:ilvl="0" w:tplc="F2043418">
      <w:start w:val="1"/>
      <w:numFmt w:val="bullet"/>
      <w:lvlText w:val="•"/>
      <w:lvlJc w:val="left"/>
      <w:pPr>
        <w:tabs>
          <w:tab w:val="num" w:pos="720"/>
        </w:tabs>
        <w:ind w:left="720" w:hanging="360"/>
      </w:pPr>
      <w:rPr>
        <w:rFonts w:ascii="Times New Roman" w:hAnsi="Times New Roman" w:hint="default"/>
      </w:rPr>
    </w:lvl>
    <w:lvl w:ilvl="1" w:tplc="EC3C731A" w:tentative="1">
      <w:start w:val="1"/>
      <w:numFmt w:val="bullet"/>
      <w:lvlText w:val="•"/>
      <w:lvlJc w:val="left"/>
      <w:pPr>
        <w:tabs>
          <w:tab w:val="num" w:pos="1440"/>
        </w:tabs>
        <w:ind w:left="1440" w:hanging="360"/>
      </w:pPr>
      <w:rPr>
        <w:rFonts w:ascii="Times New Roman" w:hAnsi="Times New Roman" w:hint="default"/>
      </w:rPr>
    </w:lvl>
    <w:lvl w:ilvl="2" w:tplc="2196F6D8" w:tentative="1">
      <w:start w:val="1"/>
      <w:numFmt w:val="bullet"/>
      <w:lvlText w:val="•"/>
      <w:lvlJc w:val="left"/>
      <w:pPr>
        <w:tabs>
          <w:tab w:val="num" w:pos="2160"/>
        </w:tabs>
        <w:ind w:left="2160" w:hanging="360"/>
      </w:pPr>
      <w:rPr>
        <w:rFonts w:ascii="Times New Roman" w:hAnsi="Times New Roman" w:hint="default"/>
      </w:rPr>
    </w:lvl>
    <w:lvl w:ilvl="3" w:tplc="8500D4B6" w:tentative="1">
      <w:start w:val="1"/>
      <w:numFmt w:val="bullet"/>
      <w:lvlText w:val="•"/>
      <w:lvlJc w:val="left"/>
      <w:pPr>
        <w:tabs>
          <w:tab w:val="num" w:pos="2880"/>
        </w:tabs>
        <w:ind w:left="2880" w:hanging="360"/>
      </w:pPr>
      <w:rPr>
        <w:rFonts w:ascii="Times New Roman" w:hAnsi="Times New Roman" w:hint="default"/>
      </w:rPr>
    </w:lvl>
    <w:lvl w:ilvl="4" w:tplc="E2F20F1A" w:tentative="1">
      <w:start w:val="1"/>
      <w:numFmt w:val="bullet"/>
      <w:lvlText w:val="•"/>
      <w:lvlJc w:val="left"/>
      <w:pPr>
        <w:tabs>
          <w:tab w:val="num" w:pos="3600"/>
        </w:tabs>
        <w:ind w:left="3600" w:hanging="360"/>
      </w:pPr>
      <w:rPr>
        <w:rFonts w:ascii="Times New Roman" w:hAnsi="Times New Roman" w:hint="default"/>
      </w:rPr>
    </w:lvl>
    <w:lvl w:ilvl="5" w:tplc="A6CC63CC" w:tentative="1">
      <w:start w:val="1"/>
      <w:numFmt w:val="bullet"/>
      <w:lvlText w:val="•"/>
      <w:lvlJc w:val="left"/>
      <w:pPr>
        <w:tabs>
          <w:tab w:val="num" w:pos="4320"/>
        </w:tabs>
        <w:ind w:left="4320" w:hanging="360"/>
      </w:pPr>
      <w:rPr>
        <w:rFonts w:ascii="Times New Roman" w:hAnsi="Times New Roman" w:hint="default"/>
      </w:rPr>
    </w:lvl>
    <w:lvl w:ilvl="6" w:tplc="0292ECFC" w:tentative="1">
      <w:start w:val="1"/>
      <w:numFmt w:val="bullet"/>
      <w:lvlText w:val="•"/>
      <w:lvlJc w:val="left"/>
      <w:pPr>
        <w:tabs>
          <w:tab w:val="num" w:pos="5040"/>
        </w:tabs>
        <w:ind w:left="5040" w:hanging="360"/>
      </w:pPr>
      <w:rPr>
        <w:rFonts w:ascii="Times New Roman" w:hAnsi="Times New Roman" w:hint="default"/>
      </w:rPr>
    </w:lvl>
    <w:lvl w:ilvl="7" w:tplc="386E5E56" w:tentative="1">
      <w:start w:val="1"/>
      <w:numFmt w:val="bullet"/>
      <w:lvlText w:val="•"/>
      <w:lvlJc w:val="left"/>
      <w:pPr>
        <w:tabs>
          <w:tab w:val="num" w:pos="5760"/>
        </w:tabs>
        <w:ind w:left="5760" w:hanging="360"/>
      </w:pPr>
      <w:rPr>
        <w:rFonts w:ascii="Times New Roman" w:hAnsi="Times New Roman" w:hint="default"/>
      </w:rPr>
    </w:lvl>
    <w:lvl w:ilvl="8" w:tplc="6D70BF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CA7046"/>
    <w:multiLevelType w:val="hybridMultilevel"/>
    <w:tmpl w:val="1EB8F1E2"/>
    <w:lvl w:ilvl="0" w:tplc="34AC0476">
      <w:start w:val="1"/>
      <w:numFmt w:val="bullet"/>
      <w:lvlText w:val="•"/>
      <w:lvlJc w:val="left"/>
      <w:pPr>
        <w:tabs>
          <w:tab w:val="num" w:pos="720"/>
        </w:tabs>
        <w:ind w:left="720" w:hanging="360"/>
      </w:pPr>
      <w:rPr>
        <w:rFonts w:ascii="Times New Roman" w:hAnsi="Times New Roman" w:hint="default"/>
      </w:rPr>
    </w:lvl>
    <w:lvl w:ilvl="1" w:tplc="5C547370" w:tentative="1">
      <w:start w:val="1"/>
      <w:numFmt w:val="bullet"/>
      <w:lvlText w:val="•"/>
      <w:lvlJc w:val="left"/>
      <w:pPr>
        <w:tabs>
          <w:tab w:val="num" w:pos="1440"/>
        </w:tabs>
        <w:ind w:left="1440" w:hanging="360"/>
      </w:pPr>
      <w:rPr>
        <w:rFonts w:ascii="Times New Roman" w:hAnsi="Times New Roman" w:hint="default"/>
      </w:rPr>
    </w:lvl>
    <w:lvl w:ilvl="2" w:tplc="FE4C38EA" w:tentative="1">
      <w:start w:val="1"/>
      <w:numFmt w:val="bullet"/>
      <w:lvlText w:val="•"/>
      <w:lvlJc w:val="left"/>
      <w:pPr>
        <w:tabs>
          <w:tab w:val="num" w:pos="2160"/>
        </w:tabs>
        <w:ind w:left="2160" w:hanging="360"/>
      </w:pPr>
      <w:rPr>
        <w:rFonts w:ascii="Times New Roman" w:hAnsi="Times New Roman" w:hint="default"/>
      </w:rPr>
    </w:lvl>
    <w:lvl w:ilvl="3" w:tplc="C4160234" w:tentative="1">
      <w:start w:val="1"/>
      <w:numFmt w:val="bullet"/>
      <w:lvlText w:val="•"/>
      <w:lvlJc w:val="left"/>
      <w:pPr>
        <w:tabs>
          <w:tab w:val="num" w:pos="2880"/>
        </w:tabs>
        <w:ind w:left="2880" w:hanging="360"/>
      </w:pPr>
      <w:rPr>
        <w:rFonts w:ascii="Times New Roman" w:hAnsi="Times New Roman" w:hint="default"/>
      </w:rPr>
    </w:lvl>
    <w:lvl w:ilvl="4" w:tplc="CF4E96D2" w:tentative="1">
      <w:start w:val="1"/>
      <w:numFmt w:val="bullet"/>
      <w:lvlText w:val="•"/>
      <w:lvlJc w:val="left"/>
      <w:pPr>
        <w:tabs>
          <w:tab w:val="num" w:pos="3600"/>
        </w:tabs>
        <w:ind w:left="3600" w:hanging="360"/>
      </w:pPr>
      <w:rPr>
        <w:rFonts w:ascii="Times New Roman" w:hAnsi="Times New Roman" w:hint="default"/>
      </w:rPr>
    </w:lvl>
    <w:lvl w:ilvl="5" w:tplc="9BF6D760" w:tentative="1">
      <w:start w:val="1"/>
      <w:numFmt w:val="bullet"/>
      <w:lvlText w:val="•"/>
      <w:lvlJc w:val="left"/>
      <w:pPr>
        <w:tabs>
          <w:tab w:val="num" w:pos="4320"/>
        </w:tabs>
        <w:ind w:left="4320" w:hanging="360"/>
      </w:pPr>
      <w:rPr>
        <w:rFonts w:ascii="Times New Roman" w:hAnsi="Times New Roman" w:hint="default"/>
      </w:rPr>
    </w:lvl>
    <w:lvl w:ilvl="6" w:tplc="FA761596" w:tentative="1">
      <w:start w:val="1"/>
      <w:numFmt w:val="bullet"/>
      <w:lvlText w:val="•"/>
      <w:lvlJc w:val="left"/>
      <w:pPr>
        <w:tabs>
          <w:tab w:val="num" w:pos="5040"/>
        </w:tabs>
        <w:ind w:left="5040" w:hanging="360"/>
      </w:pPr>
      <w:rPr>
        <w:rFonts w:ascii="Times New Roman" w:hAnsi="Times New Roman" w:hint="default"/>
      </w:rPr>
    </w:lvl>
    <w:lvl w:ilvl="7" w:tplc="5F6AFD42" w:tentative="1">
      <w:start w:val="1"/>
      <w:numFmt w:val="bullet"/>
      <w:lvlText w:val="•"/>
      <w:lvlJc w:val="left"/>
      <w:pPr>
        <w:tabs>
          <w:tab w:val="num" w:pos="5760"/>
        </w:tabs>
        <w:ind w:left="5760" w:hanging="360"/>
      </w:pPr>
      <w:rPr>
        <w:rFonts w:ascii="Times New Roman" w:hAnsi="Times New Roman" w:hint="default"/>
      </w:rPr>
    </w:lvl>
    <w:lvl w:ilvl="8" w:tplc="59CC6F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6E213B"/>
    <w:multiLevelType w:val="hybridMultilevel"/>
    <w:tmpl w:val="65A84B66"/>
    <w:lvl w:ilvl="0" w:tplc="15FCD6F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C9950C7"/>
    <w:multiLevelType w:val="hybridMultilevel"/>
    <w:tmpl w:val="11BE015A"/>
    <w:lvl w:ilvl="0" w:tplc="3C80861A">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D2E7B8F"/>
    <w:multiLevelType w:val="hybridMultilevel"/>
    <w:tmpl w:val="6B8EABBC"/>
    <w:lvl w:ilvl="0" w:tplc="C952D712">
      <w:start w:val="202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5EAE7462"/>
    <w:multiLevelType w:val="hybridMultilevel"/>
    <w:tmpl w:val="132A84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F15265"/>
    <w:multiLevelType w:val="hybridMultilevel"/>
    <w:tmpl w:val="41E415AA"/>
    <w:lvl w:ilvl="0" w:tplc="9A483FEC">
      <w:start w:val="1"/>
      <w:numFmt w:val="bullet"/>
      <w:lvlText w:val="•"/>
      <w:lvlJc w:val="left"/>
      <w:pPr>
        <w:tabs>
          <w:tab w:val="num" w:pos="720"/>
        </w:tabs>
        <w:ind w:left="720" w:hanging="360"/>
      </w:pPr>
      <w:rPr>
        <w:rFonts w:ascii="Times New Roman" w:hAnsi="Times New Roman" w:hint="default"/>
      </w:rPr>
    </w:lvl>
    <w:lvl w:ilvl="1" w:tplc="AD6E08E4" w:tentative="1">
      <w:start w:val="1"/>
      <w:numFmt w:val="bullet"/>
      <w:lvlText w:val="•"/>
      <w:lvlJc w:val="left"/>
      <w:pPr>
        <w:tabs>
          <w:tab w:val="num" w:pos="1440"/>
        </w:tabs>
        <w:ind w:left="1440" w:hanging="360"/>
      </w:pPr>
      <w:rPr>
        <w:rFonts w:ascii="Times New Roman" w:hAnsi="Times New Roman" w:hint="default"/>
      </w:rPr>
    </w:lvl>
    <w:lvl w:ilvl="2" w:tplc="97B6AA74" w:tentative="1">
      <w:start w:val="1"/>
      <w:numFmt w:val="bullet"/>
      <w:lvlText w:val="•"/>
      <w:lvlJc w:val="left"/>
      <w:pPr>
        <w:tabs>
          <w:tab w:val="num" w:pos="2160"/>
        </w:tabs>
        <w:ind w:left="2160" w:hanging="360"/>
      </w:pPr>
      <w:rPr>
        <w:rFonts w:ascii="Times New Roman" w:hAnsi="Times New Roman" w:hint="default"/>
      </w:rPr>
    </w:lvl>
    <w:lvl w:ilvl="3" w:tplc="AB124DDE" w:tentative="1">
      <w:start w:val="1"/>
      <w:numFmt w:val="bullet"/>
      <w:lvlText w:val="•"/>
      <w:lvlJc w:val="left"/>
      <w:pPr>
        <w:tabs>
          <w:tab w:val="num" w:pos="2880"/>
        </w:tabs>
        <w:ind w:left="2880" w:hanging="360"/>
      </w:pPr>
      <w:rPr>
        <w:rFonts w:ascii="Times New Roman" w:hAnsi="Times New Roman" w:hint="default"/>
      </w:rPr>
    </w:lvl>
    <w:lvl w:ilvl="4" w:tplc="B7AEFCE8" w:tentative="1">
      <w:start w:val="1"/>
      <w:numFmt w:val="bullet"/>
      <w:lvlText w:val="•"/>
      <w:lvlJc w:val="left"/>
      <w:pPr>
        <w:tabs>
          <w:tab w:val="num" w:pos="3600"/>
        </w:tabs>
        <w:ind w:left="3600" w:hanging="360"/>
      </w:pPr>
      <w:rPr>
        <w:rFonts w:ascii="Times New Roman" w:hAnsi="Times New Roman" w:hint="default"/>
      </w:rPr>
    </w:lvl>
    <w:lvl w:ilvl="5" w:tplc="FE162300" w:tentative="1">
      <w:start w:val="1"/>
      <w:numFmt w:val="bullet"/>
      <w:lvlText w:val="•"/>
      <w:lvlJc w:val="left"/>
      <w:pPr>
        <w:tabs>
          <w:tab w:val="num" w:pos="4320"/>
        </w:tabs>
        <w:ind w:left="4320" w:hanging="360"/>
      </w:pPr>
      <w:rPr>
        <w:rFonts w:ascii="Times New Roman" w:hAnsi="Times New Roman" w:hint="default"/>
      </w:rPr>
    </w:lvl>
    <w:lvl w:ilvl="6" w:tplc="09542860" w:tentative="1">
      <w:start w:val="1"/>
      <w:numFmt w:val="bullet"/>
      <w:lvlText w:val="•"/>
      <w:lvlJc w:val="left"/>
      <w:pPr>
        <w:tabs>
          <w:tab w:val="num" w:pos="5040"/>
        </w:tabs>
        <w:ind w:left="5040" w:hanging="360"/>
      </w:pPr>
      <w:rPr>
        <w:rFonts w:ascii="Times New Roman" w:hAnsi="Times New Roman" w:hint="default"/>
      </w:rPr>
    </w:lvl>
    <w:lvl w:ilvl="7" w:tplc="4D74D746" w:tentative="1">
      <w:start w:val="1"/>
      <w:numFmt w:val="bullet"/>
      <w:lvlText w:val="•"/>
      <w:lvlJc w:val="left"/>
      <w:pPr>
        <w:tabs>
          <w:tab w:val="num" w:pos="5760"/>
        </w:tabs>
        <w:ind w:left="5760" w:hanging="360"/>
      </w:pPr>
      <w:rPr>
        <w:rFonts w:ascii="Times New Roman" w:hAnsi="Times New Roman" w:hint="default"/>
      </w:rPr>
    </w:lvl>
    <w:lvl w:ilvl="8" w:tplc="2A4ABD24" w:tentative="1">
      <w:start w:val="1"/>
      <w:numFmt w:val="bullet"/>
      <w:lvlText w:val="•"/>
      <w:lvlJc w:val="left"/>
      <w:pPr>
        <w:tabs>
          <w:tab w:val="num" w:pos="6480"/>
        </w:tabs>
        <w:ind w:left="6480" w:hanging="360"/>
      </w:pPr>
      <w:rPr>
        <w:rFonts w:ascii="Times New Roman" w:hAnsi="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0D"/>
    <w:rsid w:val="00007F22"/>
    <w:rsid w:val="00016053"/>
    <w:rsid w:val="00032B3F"/>
    <w:rsid w:val="000402A5"/>
    <w:rsid w:val="00040C48"/>
    <w:rsid w:val="000422EE"/>
    <w:rsid w:val="0005480E"/>
    <w:rsid w:val="00062319"/>
    <w:rsid w:val="000648AD"/>
    <w:rsid w:val="00067F51"/>
    <w:rsid w:val="00072459"/>
    <w:rsid w:val="0007284D"/>
    <w:rsid w:val="00093C20"/>
    <w:rsid w:val="000B4122"/>
    <w:rsid w:val="000B57DD"/>
    <w:rsid w:val="000B5D8E"/>
    <w:rsid w:val="000C43D6"/>
    <w:rsid w:val="000D41DD"/>
    <w:rsid w:val="000D63C3"/>
    <w:rsid w:val="000E5347"/>
    <w:rsid w:val="001116CF"/>
    <w:rsid w:val="00117450"/>
    <w:rsid w:val="001178EC"/>
    <w:rsid w:val="0013036E"/>
    <w:rsid w:val="00135AE7"/>
    <w:rsid w:val="001362D6"/>
    <w:rsid w:val="00156D8E"/>
    <w:rsid w:val="00163D64"/>
    <w:rsid w:val="001674AC"/>
    <w:rsid w:val="00176787"/>
    <w:rsid w:val="0018446D"/>
    <w:rsid w:val="00194A77"/>
    <w:rsid w:val="00197514"/>
    <w:rsid w:val="001A3219"/>
    <w:rsid w:val="001A3AB2"/>
    <w:rsid w:val="001B17DE"/>
    <w:rsid w:val="001B665C"/>
    <w:rsid w:val="001D2FAC"/>
    <w:rsid w:val="0020570D"/>
    <w:rsid w:val="0023310E"/>
    <w:rsid w:val="00236183"/>
    <w:rsid w:val="00237DAC"/>
    <w:rsid w:val="00242132"/>
    <w:rsid w:val="00244C33"/>
    <w:rsid w:val="002470E7"/>
    <w:rsid w:val="0025327B"/>
    <w:rsid w:val="00256970"/>
    <w:rsid w:val="00256F25"/>
    <w:rsid w:val="00260F55"/>
    <w:rsid w:val="00262EB2"/>
    <w:rsid w:val="00274177"/>
    <w:rsid w:val="00281A27"/>
    <w:rsid w:val="002838AE"/>
    <w:rsid w:val="00286EE9"/>
    <w:rsid w:val="002A2643"/>
    <w:rsid w:val="002A6364"/>
    <w:rsid w:val="002D6B68"/>
    <w:rsid w:val="002F00B3"/>
    <w:rsid w:val="003066E0"/>
    <w:rsid w:val="003125C4"/>
    <w:rsid w:val="0031776C"/>
    <w:rsid w:val="00317DC6"/>
    <w:rsid w:val="00321A3A"/>
    <w:rsid w:val="00323ED1"/>
    <w:rsid w:val="00341B74"/>
    <w:rsid w:val="00354621"/>
    <w:rsid w:val="00360BE1"/>
    <w:rsid w:val="00364A59"/>
    <w:rsid w:val="00367D8A"/>
    <w:rsid w:val="00383B74"/>
    <w:rsid w:val="003843D4"/>
    <w:rsid w:val="00391A64"/>
    <w:rsid w:val="003A3D76"/>
    <w:rsid w:val="003A6396"/>
    <w:rsid w:val="003B294C"/>
    <w:rsid w:val="003B7845"/>
    <w:rsid w:val="003D304B"/>
    <w:rsid w:val="003E0BF5"/>
    <w:rsid w:val="003E501C"/>
    <w:rsid w:val="003F4ADC"/>
    <w:rsid w:val="00406C96"/>
    <w:rsid w:val="004104B0"/>
    <w:rsid w:val="004233F5"/>
    <w:rsid w:val="00450005"/>
    <w:rsid w:val="004563FA"/>
    <w:rsid w:val="00466396"/>
    <w:rsid w:val="00466503"/>
    <w:rsid w:val="00481837"/>
    <w:rsid w:val="004A0DBA"/>
    <w:rsid w:val="004B1DC0"/>
    <w:rsid w:val="004E7036"/>
    <w:rsid w:val="004F3AD1"/>
    <w:rsid w:val="005225AB"/>
    <w:rsid w:val="0052307B"/>
    <w:rsid w:val="005268D8"/>
    <w:rsid w:val="00535672"/>
    <w:rsid w:val="005429D8"/>
    <w:rsid w:val="00555728"/>
    <w:rsid w:val="00562AA3"/>
    <w:rsid w:val="005827F6"/>
    <w:rsid w:val="0059753E"/>
    <w:rsid w:val="005D6AEA"/>
    <w:rsid w:val="005E098B"/>
    <w:rsid w:val="005E4469"/>
    <w:rsid w:val="00602B9A"/>
    <w:rsid w:val="00604CAE"/>
    <w:rsid w:val="00605F49"/>
    <w:rsid w:val="00617DB8"/>
    <w:rsid w:val="00621C9B"/>
    <w:rsid w:val="006375EE"/>
    <w:rsid w:val="006413D9"/>
    <w:rsid w:val="006435CC"/>
    <w:rsid w:val="0064384D"/>
    <w:rsid w:val="00661EF8"/>
    <w:rsid w:val="00662ABB"/>
    <w:rsid w:val="00663111"/>
    <w:rsid w:val="00673E50"/>
    <w:rsid w:val="00691D8B"/>
    <w:rsid w:val="00693852"/>
    <w:rsid w:val="006A7B53"/>
    <w:rsid w:val="006B08F8"/>
    <w:rsid w:val="006B39D6"/>
    <w:rsid w:val="00707A98"/>
    <w:rsid w:val="00715FC1"/>
    <w:rsid w:val="007204DC"/>
    <w:rsid w:val="0072195E"/>
    <w:rsid w:val="00722114"/>
    <w:rsid w:val="00742202"/>
    <w:rsid w:val="0074793D"/>
    <w:rsid w:val="0075034E"/>
    <w:rsid w:val="007736CB"/>
    <w:rsid w:val="007770A9"/>
    <w:rsid w:val="007822FD"/>
    <w:rsid w:val="0078520E"/>
    <w:rsid w:val="00786885"/>
    <w:rsid w:val="00786F6B"/>
    <w:rsid w:val="007B0021"/>
    <w:rsid w:val="007B25EA"/>
    <w:rsid w:val="007C6500"/>
    <w:rsid w:val="007C6805"/>
    <w:rsid w:val="007D2C3E"/>
    <w:rsid w:val="007D3874"/>
    <w:rsid w:val="007E283B"/>
    <w:rsid w:val="007F7028"/>
    <w:rsid w:val="00800E20"/>
    <w:rsid w:val="008121DF"/>
    <w:rsid w:val="0081478A"/>
    <w:rsid w:val="008239AB"/>
    <w:rsid w:val="00823FC0"/>
    <w:rsid w:val="00836A47"/>
    <w:rsid w:val="00843DB8"/>
    <w:rsid w:val="00851960"/>
    <w:rsid w:val="00851F22"/>
    <w:rsid w:val="0085584A"/>
    <w:rsid w:val="0087387B"/>
    <w:rsid w:val="00880AC4"/>
    <w:rsid w:val="008833F9"/>
    <w:rsid w:val="00893345"/>
    <w:rsid w:val="008A0407"/>
    <w:rsid w:val="008A0516"/>
    <w:rsid w:val="008A4D42"/>
    <w:rsid w:val="008B194A"/>
    <w:rsid w:val="008B3BF9"/>
    <w:rsid w:val="008B5557"/>
    <w:rsid w:val="008B5700"/>
    <w:rsid w:val="008D08A9"/>
    <w:rsid w:val="008D0E48"/>
    <w:rsid w:val="008D5393"/>
    <w:rsid w:val="008D7615"/>
    <w:rsid w:val="008D7FA0"/>
    <w:rsid w:val="008E1E05"/>
    <w:rsid w:val="008E5970"/>
    <w:rsid w:val="008F16EA"/>
    <w:rsid w:val="008F28C5"/>
    <w:rsid w:val="008F3C59"/>
    <w:rsid w:val="008F6552"/>
    <w:rsid w:val="0092081F"/>
    <w:rsid w:val="0099669E"/>
    <w:rsid w:val="00A359E2"/>
    <w:rsid w:val="00A41BDF"/>
    <w:rsid w:val="00A50B8B"/>
    <w:rsid w:val="00A5162F"/>
    <w:rsid w:val="00A865CD"/>
    <w:rsid w:val="00A86FCA"/>
    <w:rsid w:val="00A959BD"/>
    <w:rsid w:val="00AA374B"/>
    <w:rsid w:val="00AA7938"/>
    <w:rsid w:val="00AD0DAE"/>
    <w:rsid w:val="00AE6664"/>
    <w:rsid w:val="00AF666D"/>
    <w:rsid w:val="00AF7BC1"/>
    <w:rsid w:val="00B02FA4"/>
    <w:rsid w:val="00B261B9"/>
    <w:rsid w:val="00B26F57"/>
    <w:rsid w:val="00B356C8"/>
    <w:rsid w:val="00B41E2B"/>
    <w:rsid w:val="00B43DE8"/>
    <w:rsid w:val="00B511BB"/>
    <w:rsid w:val="00B718D2"/>
    <w:rsid w:val="00B92FC3"/>
    <w:rsid w:val="00B94CBE"/>
    <w:rsid w:val="00BC529C"/>
    <w:rsid w:val="00BC59AB"/>
    <w:rsid w:val="00BD4B9D"/>
    <w:rsid w:val="00BF57A3"/>
    <w:rsid w:val="00C11ACC"/>
    <w:rsid w:val="00C447DB"/>
    <w:rsid w:val="00C451E4"/>
    <w:rsid w:val="00C47A6A"/>
    <w:rsid w:val="00C53084"/>
    <w:rsid w:val="00C624FA"/>
    <w:rsid w:val="00C67004"/>
    <w:rsid w:val="00C752A8"/>
    <w:rsid w:val="00CA7A99"/>
    <w:rsid w:val="00CB0AD7"/>
    <w:rsid w:val="00CB6BE8"/>
    <w:rsid w:val="00CC4C86"/>
    <w:rsid w:val="00CD0429"/>
    <w:rsid w:val="00CF3A98"/>
    <w:rsid w:val="00CF66E6"/>
    <w:rsid w:val="00D0617C"/>
    <w:rsid w:val="00D1054F"/>
    <w:rsid w:val="00D15C00"/>
    <w:rsid w:val="00D2602F"/>
    <w:rsid w:val="00D42F73"/>
    <w:rsid w:val="00D52923"/>
    <w:rsid w:val="00D5738F"/>
    <w:rsid w:val="00D7434A"/>
    <w:rsid w:val="00D938DD"/>
    <w:rsid w:val="00D9533F"/>
    <w:rsid w:val="00D96812"/>
    <w:rsid w:val="00DA4F4D"/>
    <w:rsid w:val="00DB1E32"/>
    <w:rsid w:val="00DB4EE4"/>
    <w:rsid w:val="00DB6E1F"/>
    <w:rsid w:val="00DC0DFD"/>
    <w:rsid w:val="00DD0246"/>
    <w:rsid w:val="00DD20A1"/>
    <w:rsid w:val="00DD5150"/>
    <w:rsid w:val="00DE2641"/>
    <w:rsid w:val="00E00B6B"/>
    <w:rsid w:val="00E01151"/>
    <w:rsid w:val="00E05FC5"/>
    <w:rsid w:val="00E13034"/>
    <w:rsid w:val="00E1451C"/>
    <w:rsid w:val="00E1749C"/>
    <w:rsid w:val="00E3082F"/>
    <w:rsid w:val="00E34A83"/>
    <w:rsid w:val="00E36142"/>
    <w:rsid w:val="00E637EC"/>
    <w:rsid w:val="00E74E2C"/>
    <w:rsid w:val="00E94ADB"/>
    <w:rsid w:val="00EA4B92"/>
    <w:rsid w:val="00EA51AF"/>
    <w:rsid w:val="00EC0F8A"/>
    <w:rsid w:val="00ED4182"/>
    <w:rsid w:val="00EE004B"/>
    <w:rsid w:val="00F079C7"/>
    <w:rsid w:val="00F25A34"/>
    <w:rsid w:val="00F27A36"/>
    <w:rsid w:val="00F301EF"/>
    <w:rsid w:val="00F30B1F"/>
    <w:rsid w:val="00F5790A"/>
    <w:rsid w:val="00F706A6"/>
    <w:rsid w:val="00F72172"/>
    <w:rsid w:val="00F8365D"/>
    <w:rsid w:val="00F97405"/>
    <w:rsid w:val="00FA7DB2"/>
    <w:rsid w:val="00FB5A15"/>
    <w:rsid w:val="00FC7DA0"/>
    <w:rsid w:val="00FD07AA"/>
    <w:rsid w:val="00FD0DCC"/>
    <w:rsid w:val="00FD0E1F"/>
    <w:rsid w:val="00FE2592"/>
    <w:rsid w:val="00FF4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4D16"/>
  <w15:docId w15:val="{4ACFAE26-46D3-468A-BFB8-8E08F25C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5AB"/>
    <w:pPr>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75034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uiPriority w:val="10"/>
    <w:qFormat/>
    <w:rsid w:val="005225AB"/>
    <w:pPr>
      <w:contextualSpacing/>
    </w:pPr>
    <w:rPr>
      <w:rFonts w:asciiTheme="majorHAnsi" w:eastAsiaTheme="majorEastAsia" w:hAnsiTheme="majorHAnsi" w:cstheme="majorBidi"/>
      <w:spacing w:val="-10"/>
      <w:kern w:val="28"/>
      <w:sz w:val="56"/>
      <w:szCs w:val="56"/>
    </w:rPr>
  </w:style>
  <w:style w:type="paragraph" w:styleId="a4">
    <w:name w:val="Body Text"/>
    <w:basedOn w:val="a"/>
    <w:link w:val="a5"/>
    <w:rsid w:val="005225AB"/>
    <w:pPr>
      <w:spacing w:after="120"/>
    </w:pPr>
  </w:style>
  <w:style w:type="character" w:customStyle="1" w:styleId="a5">
    <w:name w:val="Основной текст Знак"/>
    <w:basedOn w:val="a0"/>
    <w:link w:val="a4"/>
    <w:rsid w:val="005225AB"/>
    <w:rPr>
      <w:rFonts w:ascii="Times New Roman" w:eastAsia="Times New Roman" w:hAnsi="Times New Roman" w:cs="Times New Roman"/>
      <w:sz w:val="20"/>
      <w:szCs w:val="20"/>
      <w:lang w:eastAsia="ru-RU"/>
    </w:rPr>
  </w:style>
  <w:style w:type="character" w:customStyle="1" w:styleId="a6">
    <w:name w:val="Заголовок Знак"/>
    <w:uiPriority w:val="10"/>
    <w:qFormat/>
    <w:rsid w:val="005225AB"/>
    <w:rPr>
      <w:rFonts w:ascii="BalticaUzbek" w:hAnsi="BalticaUzbek"/>
      <w:b/>
      <w:sz w:val="24"/>
    </w:rPr>
  </w:style>
  <w:style w:type="paragraph" w:styleId="a7">
    <w:name w:val="List Paragraph"/>
    <w:basedOn w:val="a"/>
    <w:link w:val="a8"/>
    <w:uiPriority w:val="34"/>
    <w:qFormat/>
    <w:rsid w:val="005225AB"/>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locked/>
    <w:rsid w:val="005225AB"/>
    <w:rPr>
      <w:rFonts w:ascii="Calibri" w:eastAsia="Times New Roman" w:hAnsi="Calibri" w:cs="Times New Roman"/>
    </w:rPr>
  </w:style>
  <w:style w:type="paragraph" w:styleId="a9">
    <w:name w:val="No Spacing"/>
    <w:uiPriority w:val="1"/>
    <w:qFormat/>
    <w:rsid w:val="005225AB"/>
    <w:pPr>
      <w:spacing w:after="0" w:line="240" w:lineRule="auto"/>
    </w:pPr>
    <w:rPr>
      <w:rFonts w:ascii="Calibri" w:eastAsia="Calibri" w:hAnsi="Calibri" w:cs="Times New Roman"/>
    </w:rPr>
  </w:style>
  <w:style w:type="character" w:customStyle="1" w:styleId="1">
    <w:name w:val="Заголовок Знак1"/>
    <w:basedOn w:val="a0"/>
    <w:link w:val="a3"/>
    <w:uiPriority w:val="10"/>
    <w:rsid w:val="005225AB"/>
    <w:rPr>
      <w:rFonts w:asciiTheme="majorHAnsi" w:eastAsiaTheme="majorEastAsia" w:hAnsiTheme="majorHAnsi" w:cstheme="majorBidi"/>
      <w:spacing w:val="-10"/>
      <w:kern w:val="28"/>
      <w:sz w:val="56"/>
      <w:szCs w:val="56"/>
      <w:lang w:eastAsia="ru-RU"/>
    </w:rPr>
  </w:style>
  <w:style w:type="paragraph" w:styleId="aa">
    <w:name w:val="Body Text Indent"/>
    <w:basedOn w:val="a"/>
    <w:link w:val="ab"/>
    <w:uiPriority w:val="99"/>
    <w:semiHidden/>
    <w:unhideWhenUsed/>
    <w:rsid w:val="008F3C59"/>
    <w:pPr>
      <w:spacing w:after="120"/>
      <w:ind w:left="283"/>
    </w:pPr>
  </w:style>
  <w:style w:type="character" w:customStyle="1" w:styleId="ab">
    <w:name w:val="Основной текст с отступом Знак"/>
    <w:basedOn w:val="a0"/>
    <w:link w:val="aa"/>
    <w:uiPriority w:val="99"/>
    <w:semiHidden/>
    <w:rsid w:val="008F3C59"/>
    <w:rPr>
      <w:rFonts w:ascii="Times New Roman" w:eastAsia="Times New Roman" w:hAnsi="Times New Roman" w:cs="Times New Roman"/>
      <w:sz w:val="20"/>
      <w:szCs w:val="20"/>
      <w:lang w:eastAsia="ru-RU"/>
    </w:rPr>
  </w:style>
  <w:style w:type="character" w:customStyle="1" w:styleId="ListParagraphChar1">
    <w:name w:val="List Paragraph Char1"/>
    <w:aliases w:val="Bullets Char1,References Char1,body bullets Char1,Numbered List Paragraph Char1,List Paragraph (numbered (a)) Char1,List Paragraph nowy Char1,Liste 1 Char1,WB List Paragraph Char1,List Paragraph1 Char1,Ha Char1,Dot pt Char1"/>
    <w:link w:val="10"/>
    <w:uiPriority w:val="34"/>
    <w:locked/>
    <w:rsid w:val="000E5347"/>
    <w:rPr>
      <w:rFonts w:ascii="Courier New" w:eastAsia="Times New Roman" w:hAnsi="Courier New" w:cs="Courier New"/>
      <w:color w:val="000000"/>
      <w:sz w:val="24"/>
      <w:szCs w:val="24"/>
    </w:rPr>
  </w:style>
  <w:style w:type="paragraph" w:customStyle="1" w:styleId="10">
    <w:name w:val="Абзац списка1"/>
    <w:aliases w:val="Bullets,References,body bullets,Numbered List Paragraph,List Paragraph (numbered (a)),List Paragraph nowy,Liste 1,WB List Paragraph,List Paragraph1,Ha,Dot pt,F5 List Paragraph,No Spacing1,List Paragraph Char Char Char,Indicator Text"/>
    <w:basedOn w:val="a"/>
    <w:link w:val="ListParagraphChar1"/>
    <w:uiPriority w:val="34"/>
    <w:qFormat/>
    <w:rsid w:val="000E5347"/>
    <w:pPr>
      <w:widowControl w:val="0"/>
      <w:ind w:left="720"/>
      <w:contextualSpacing/>
    </w:pPr>
    <w:rPr>
      <w:rFonts w:ascii="Courier New" w:hAnsi="Courier New" w:cs="Courier New"/>
      <w:color w:val="000000"/>
      <w:sz w:val="24"/>
      <w:szCs w:val="24"/>
      <w:lang w:eastAsia="en-US"/>
    </w:rPr>
  </w:style>
  <w:style w:type="paragraph" w:styleId="ac">
    <w:name w:val="Normal (Web)"/>
    <w:basedOn w:val="a"/>
    <w:uiPriority w:val="99"/>
    <w:unhideWhenUsed/>
    <w:rsid w:val="00555728"/>
    <w:pPr>
      <w:spacing w:before="100" w:beforeAutospacing="1" w:after="100" w:afterAutospacing="1"/>
    </w:pPr>
    <w:rPr>
      <w:sz w:val="24"/>
      <w:szCs w:val="24"/>
    </w:rPr>
  </w:style>
  <w:style w:type="character" w:styleId="ad">
    <w:name w:val="Hyperlink"/>
    <w:basedOn w:val="a0"/>
    <w:uiPriority w:val="99"/>
    <w:unhideWhenUsed/>
    <w:rsid w:val="006B08F8"/>
    <w:rPr>
      <w:color w:val="0563C1" w:themeColor="hyperlink"/>
      <w:u w:val="single"/>
    </w:rPr>
  </w:style>
  <w:style w:type="character" w:customStyle="1" w:styleId="11">
    <w:name w:val="Неразрешенное упоминание1"/>
    <w:basedOn w:val="a0"/>
    <w:uiPriority w:val="99"/>
    <w:semiHidden/>
    <w:unhideWhenUsed/>
    <w:rsid w:val="006B08F8"/>
    <w:rPr>
      <w:color w:val="605E5C"/>
      <w:shd w:val="clear" w:color="auto" w:fill="E1DFDD"/>
    </w:rPr>
  </w:style>
  <w:style w:type="table" w:styleId="ae">
    <w:name w:val="Table Grid"/>
    <w:basedOn w:val="a1"/>
    <w:uiPriority w:val="99"/>
    <w:rsid w:val="008558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iiyi">
    <w:name w:val="viiyi"/>
    <w:basedOn w:val="a0"/>
    <w:rsid w:val="004233F5"/>
  </w:style>
  <w:style w:type="character" w:customStyle="1" w:styleId="jlqj4b">
    <w:name w:val="jlqj4b"/>
    <w:basedOn w:val="a0"/>
    <w:rsid w:val="004233F5"/>
  </w:style>
  <w:style w:type="character" w:customStyle="1" w:styleId="20">
    <w:name w:val="Заголовок 2 Знак"/>
    <w:basedOn w:val="a0"/>
    <w:link w:val="2"/>
    <w:uiPriority w:val="9"/>
    <w:rsid w:val="0075034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7502">
      <w:bodyDiv w:val="1"/>
      <w:marLeft w:val="0"/>
      <w:marRight w:val="0"/>
      <w:marTop w:val="0"/>
      <w:marBottom w:val="0"/>
      <w:divBdr>
        <w:top w:val="none" w:sz="0" w:space="0" w:color="auto"/>
        <w:left w:val="none" w:sz="0" w:space="0" w:color="auto"/>
        <w:bottom w:val="none" w:sz="0" w:space="0" w:color="auto"/>
        <w:right w:val="none" w:sz="0" w:space="0" w:color="auto"/>
      </w:divBdr>
    </w:div>
    <w:div w:id="699165515">
      <w:bodyDiv w:val="1"/>
      <w:marLeft w:val="0"/>
      <w:marRight w:val="0"/>
      <w:marTop w:val="0"/>
      <w:marBottom w:val="0"/>
      <w:divBdr>
        <w:top w:val="none" w:sz="0" w:space="0" w:color="auto"/>
        <w:left w:val="none" w:sz="0" w:space="0" w:color="auto"/>
        <w:bottom w:val="none" w:sz="0" w:space="0" w:color="auto"/>
        <w:right w:val="none" w:sz="0" w:space="0" w:color="auto"/>
      </w:divBdr>
      <w:divsChild>
        <w:div w:id="2141069122">
          <w:marLeft w:val="547"/>
          <w:marRight w:val="0"/>
          <w:marTop w:val="0"/>
          <w:marBottom w:val="0"/>
          <w:divBdr>
            <w:top w:val="none" w:sz="0" w:space="0" w:color="auto"/>
            <w:left w:val="none" w:sz="0" w:space="0" w:color="auto"/>
            <w:bottom w:val="none" w:sz="0" w:space="0" w:color="auto"/>
            <w:right w:val="none" w:sz="0" w:space="0" w:color="auto"/>
          </w:divBdr>
        </w:div>
      </w:divsChild>
    </w:div>
    <w:div w:id="895238679">
      <w:bodyDiv w:val="1"/>
      <w:marLeft w:val="0"/>
      <w:marRight w:val="0"/>
      <w:marTop w:val="0"/>
      <w:marBottom w:val="0"/>
      <w:divBdr>
        <w:top w:val="none" w:sz="0" w:space="0" w:color="auto"/>
        <w:left w:val="none" w:sz="0" w:space="0" w:color="auto"/>
        <w:bottom w:val="none" w:sz="0" w:space="0" w:color="auto"/>
        <w:right w:val="none" w:sz="0" w:space="0" w:color="auto"/>
      </w:divBdr>
    </w:div>
    <w:div w:id="1238511364">
      <w:bodyDiv w:val="1"/>
      <w:marLeft w:val="0"/>
      <w:marRight w:val="0"/>
      <w:marTop w:val="0"/>
      <w:marBottom w:val="0"/>
      <w:divBdr>
        <w:top w:val="none" w:sz="0" w:space="0" w:color="auto"/>
        <w:left w:val="none" w:sz="0" w:space="0" w:color="auto"/>
        <w:bottom w:val="none" w:sz="0" w:space="0" w:color="auto"/>
        <w:right w:val="none" w:sz="0" w:space="0" w:color="auto"/>
      </w:divBdr>
    </w:div>
    <w:div w:id="1327048766">
      <w:bodyDiv w:val="1"/>
      <w:marLeft w:val="0"/>
      <w:marRight w:val="0"/>
      <w:marTop w:val="0"/>
      <w:marBottom w:val="0"/>
      <w:divBdr>
        <w:top w:val="none" w:sz="0" w:space="0" w:color="auto"/>
        <w:left w:val="none" w:sz="0" w:space="0" w:color="auto"/>
        <w:bottom w:val="none" w:sz="0" w:space="0" w:color="auto"/>
        <w:right w:val="none" w:sz="0" w:space="0" w:color="auto"/>
      </w:divBdr>
      <w:divsChild>
        <w:div w:id="867377443">
          <w:marLeft w:val="547"/>
          <w:marRight w:val="0"/>
          <w:marTop w:val="0"/>
          <w:marBottom w:val="0"/>
          <w:divBdr>
            <w:top w:val="none" w:sz="0" w:space="0" w:color="auto"/>
            <w:left w:val="none" w:sz="0" w:space="0" w:color="auto"/>
            <w:bottom w:val="none" w:sz="0" w:space="0" w:color="auto"/>
            <w:right w:val="none" w:sz="0" w:space="0" w:color="auto"/>
          </w:divBdr>
        </w:div>
      </w:divsChild>
    </w:div>
    <w:div w:id="1463235041">
      <w:bodyDiv w:val="1"/>
      <w:marLeft w:val="0"/>
      <w:marRight w:val="0"/>
      <w:marTop w:val="0"/>
      <w:marBottom w:val="0"/>
      <w:divBdr>
        <w:top w:val="none" w:sz="0" w:space="0" w:color="auto"/>
        <w:left w:val="none" w:sz="0" w:space="0" w:color="auto"/>
        <w:bottom w:val="none" w:sz="0" w:space="0" w:color="auto"/>
        <w:right w:val="none" w:sz="0" w:space="0" w:color="auto"/>
      </w:divBdr>
      <w:divsChild>
        <w:div w:id="1225794094">
          <w:marLeft w:val="547"/>
          <w:marRight w:val="0"/>
          <w:marTop w:val="0"/>
          <w:marBottom w:val="0"/>
          <w:divBdr>
            <w:top w:val="none" w:sz="0" w:space="0" w:color="auto"/>
            <w:left w:val="none" w:sz="0" w:space="0" w:color="auto"/>
            <w:bottom w:val="none" w:sz="0" w:space="0" w:color="auto"/>
            <w:right w:val="none" w:sz="0" w:space="0" w:color="auto"/>
          </w:divBdr>
        </w:div>
      </w:divsChild>
    </w:div>
    <w:div w:id="17240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D1A-26BD-4C38-AF15-A57E5FE6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Бекзод Инамов</dc:creator>
  <cp:keywords/>
  <dc:description/>
  <cp:lastModifiedBy>KHASAN MAGDIEV</cp:lastModifiedBy>
  <cp:revision>3</cp:revision>
  <cp:lastPrinted>2019-10-31T12:18:00Z</cp:lastPrinted>
  <dcterms:created xsi:type="dcterms:W3CDTF">2021-12-15T05:53:00Z</dcterms:created>
  <dcterms:modified xsi:type="dcterms:W3CDTF">2021-12-15T06:36:00Z</dcterms:modified>
</cp:coreProperties>
</file>